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891E4E" w14:textId="1470638E" w:rsidR="000D1A0A" w:rsidRDefault="00EC57EA" w:rsidP="00FF6CBE">
      <w:r>
        <w:rPr>
          <w:noProof/>
        </w:rPr>
        <mc:AlternateContent>
          <mc:Choice Requires="wps">
            <w:drawing>
              <wp:anchor distT="0" distB="0" distL="0" distR="89535" simplePos="0" relativeHeight="251658240" behindDoc="0" locked="0" layoutInCell="1" allowOverlap="1" wp14:anchorId="687ECA0F" wp14:editId="20A01039">
                <wp:simplePos x="0" y="0"/>
                <wp:positionH relativeFrom="margin">
                  <wp:posOffset>-42545</wp:posOffset>
                </wp:positionH>
                <wp:positionV relativeFrom="paragraph">
                  <wp:posOffset>0</wp:posOffset>
                </wp:positionV>
                <wp:extent cx="4943475" cy="645795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6457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779"/>
                              <w:gridCol w:w="6824"/>
                            </w:tblGrid>
                            <w:tr w:rsidR="000D1A0A" w14:paraId="2ECE29A1" w14:textId="77777777">
                              <w:trPr>
                                <w:trHeight w:val="411"/>
                              </w:trPr>
                              <w:tc>
                                <w:tcPr>
                                  <w:tcW w:w="779" w:type="dxa"/>
                                  <w:tcBorders>
                                    <w:top w:val="single" w:sz="4" w:space="0" w:color="000000"/>
                                    <w:left w:val="single" w:sz="4" w:space="0" w:color="000000"/>
                                    <w:bottom w:val="single" w:sz="4" w:space="0" w:color="000000"/>
                                  </w:tcBorders>
                                  <w:shd w:val="clear" w:color="auto" w:fill="auto"/>
                                </w:tcPr>
                                <w:p w14:paraId="2FEC2417" w14:textId="77777777" w:rsidR="000D1A0A" w:rsidRDefault="00964400">
                                  <w:pPr>
                                    <w:spacing w:after="0"/>
                                    <w:rPr>
                                      <w:u w:val="single"/>
                                    </w:rPr>
                                  </w:pPr>
                                  <w:r>
                                    <w:t>Zeile</w:t>
                                  </w:r>
                                </w:p>
                              </w:tc>
                              <w:tc>
                                <w:tcPr>
                                  <w:tcW w:w="6824" w:type="dxa"/>
                                  <w:tcBorders>
                                    <w:top w:val="single" w:sz="4" w:space="0" w:color="000000"/>
                                    <w:left w:val="single" w:sz="4" w:space="0" w:color="000000"/>
                                    <w:bottom w:val="single" w:sz="4" w:space="0" w:color="000000"/>
                                    <w:right w:val="single" w:sz="4" w:space="0" w:color="000000"/>
                                  </w:tcBorders>
                                  <w:shd w:val="clear" w:color="auto" w:fill="auto"/>
                                </w:tcPr>
                                <w:p w14:paraId="113163CB" w14:textId="77777777" w:rsidR="000D1A0A" w:rsidRDefault="000D1A0A">
                                  <w:pPr>
                                    <w:snapToGrid w:val="0"/>
                                    <w:spacing w:after="0"/>
                                    <w:rPr>
                                      <w:u w:val="single"/>
                                    </w:rPr>
                                  </w:pPr>
                                </w:p>
                              </w:tc>
                            </w:tr>
                            <w:tr w:rsidR="000D1A0A" w14:paraId="2BBAA400" w14:textId="77777777" w:rsidTr="00EC57EA">
                              <w:trPr>
                                <w:trHeight w:val="9063"/>
                              </w:trPr>
                              <w:tc>
                                <w:tcPr>
                                  <w:tcW w:w="779" w:type="dxa"/>
                                  <w:tcBorders>
                                    <w:top w:val="single" w:sz="4" w:space="0" w:color="000000"/>
                                    <w:left w:val="single" w:sz="4" w:space="0" w:color="000000"/>
                                    <w:bottom w:val="single" w:sz="4" w:space="0" w:color="000000"/>
                                  </w:tcBorders>
                                  <w:shd w:val="clear" w:color="auto" w:fill="auto"/>
                                </w:tcPr>
                                <w:p w14:paraId="361FD8E2" w14:textId="77777777" w:rsidR="000D1A0A" w:rsidRDefault="00964400">
                                  <w:pPr>
                                    <w:spacing w:after="0"/>
                                  </w:pPr>
                                  <w:r>
                                    <w:t>01</w:t>
                                  </w:r>
                                </w:p>
                                <w:p w14:paraId="7ED0364E" w14:textId="77777777" w:rsidR="000D1A0A" w:rsidRDefault="00964400">
                                  <w:pPr>
                                    <w:spacing w:after="0"/>
                                  </w:pPr>
                                  <w:r>
                                    <w:t>02</w:t>
                                  </w:r>
                                </w:p>
                                <w:p w14:paraId="14C0573C" w14:textId="77777777" w:rsidR="000D1A0A" w:rsidRDefault="00964400">
                                  <w:pPr>
                                    <w:spacing w:after="0"/>
                                  </w:pPr>
                                  <w:r>
                                    <w:t>03</w:t>
                                  </w:r>
                                </w:p>
                                <w:p w14:paraId="31DF46E1" w14:textId="77777777" w:rsidR="000D1A0A" w:rsidRDefault="00964400">
                                  <w:pPr>
                                    <w:spacing w:after="0"/>
                                  </w:pPr>
                                  <w:r>
                                    <w:t>04</w:t>
                                  </w:r>
                                </w:p>
                                <w:p w14:paraId="5DAEF469" w14:textId="77777777" w:rsidR="000D1A0A" w:rsidRDefault="00964400">
                                  <w:pPr>
                                    <w:spacing w:after="0"/>
                                  </w:pPr>
                                  <w:r>
                                    <w:t>05</w:t>
                                  </w:r>
                                </w:p>
                                <w:p w14:paraId="1BE355B6" w14:textId="77777777" w:rsidR="000D1A0A" w:rsidRDefault="00964400">
                                  <w:pPr>
                                    <w:spacing w:after="0"/>
                                  </w:pPr>
                                  <w:r>
                                    <w:t>06</w:t>
                                  </w:r>
                                </w:p>
                                <w:p w14:paraId="7B5BDA5D" w14:textId="77777777" w:rsidR="000D1A0A" w:rsidRDefault="00964400">
                                  <w:pPr>
                                    <w:spacing w:after="0"/>
                                  </w:pPr>
                                  <w:r>
                                    <w:t>07</w:t>
                                  </w:r>
                                </w:p>
                                <w:p w14:paraId="0DD52B48" w14:textId="77777777" w:rsidR="000D1A0A" w:rsidRDefault="00964400">
                                  <w:pPr>
                                    <w:spacing w:after="0"/>
                                  </w:pPr>
                                  <w:r>
                                    <w:t>08</w:t>
                                  </w:r>
                                </w:p>
                                <w:p w14:paraId="45EA289F" w14:textId="77777777" w:rsidR="000D1A0A" w:rsidRDefault="00964400">
                                  <w:pPr>
                                    <w:spacing w:after="0"/>
                                  </w:pPr>
                                  <w:r>
                                    <w:t>09</w:t>
                                  </w:r>
                                </w:p>
                                <w:p w14:paraId="43252FD5" w14:textId="77777777" w:rsidR="000D1A0A" w:rsidRDefault="00964400">
                                  <w:pPr>
                                    <w:spacing w:after="0"/>
                                  </w:pPr>
                                  <w:r>
                                    <w:t>10</w:t>
                                  </w:r>
                                </w:p>
                                <w:p w14:paraId="04A8D094" w14:textId="77777777" w:rsidR="000D1A0A" w:rsidRDefault="00964400">
                                  <w:pPr>
                                    <w:spacing w:after="0"/>
                                  </w:pPr>
                                  <w:r>
                                    <w:t>11</w:t>
                                  </w:r>
                                </w:p>
                                <w:p w14:paraId="5B567B35" w14:textId="77777777" w:rsidR="000D1A0A" w:rsidRDefault="00964400">
                                  <w:pPr>
                                    <w:spacing w:after="0"/>
                                  </w:pPr>
                                  <w:r>
                                    <w:t>12</w:t>
                                  </w:r>
                                </w:p>
                                <w:p w14:paraId="1FC177FF" w14:textId="77777777" w:rsidR="000D1A0A" w:rsidRDefault="00964400">
                                  <w:pPr>
                                    <w:spacing w:after="0"/>
                                  </w:pPr>
                                  <w:r>
                                    <w:t>13</w:t>
                                  </w:r>
                                </w:p>
                                <w:p w14:paraId="5C254003" w14:textId="77777777" w:rsidR="000D1A0A" w:rsidRDefault="00964400">
                                  <w:pPr>
                                    <w:spacing w:after="0"/>
                                  </w:pPr>
                                  <w:r>
                                    <w:t>14</w:t>
                                  </w:r>
                                </w:p>
                                <w:p w14:paraId="1C158CC8" w14:textId="77777777" w:rsidR="000D1A0A" w:rsidRDefault="00964400">
                                  <w:pPr>
                                    <w:spacing w:after="0"/>
                                  </w:pPr>
                                  <w:r>
                                    <w:t>15</w:t>
                                  </w:r>
                                </w:p>
                                <w:p w14:paraId="01C69865" w14:textId="77777777" w:rsidR="000D1A0A" w:rsidRDefault="00964400">
                                  <w:pPr>
                                    <w:spacing w:after="0"/>
                                  </w:pPr>
                                  <w:r>
                                    <w:t>16</w:t>
                                  </w:r>
                                </w:p>
                                <w:p w14:paraId="3AD115F6" w14:textId="77777777" w:rsidR="000D1A0A" w:rsidRDefault="00964400">
                                  <w:pPr>
                                    <w:spacing w:after="0"/>
                                  </w:pPr>
                                  <w:r>
                                    <w:t>17</w:t>
                                  </w:r>
                                </w:p>
                                <w:p w14:paraId="02444BD9" w14:textId="77777777" w:rsidR="000D1A0A" w:rsidRDefault="00964400">
                                  <w:pPr>
                                    <w:spacing w:after="0"/>
                                  </w:pPr>
                                  <w:r>
                                    <w:t>18</w:t>
                                  </w:r>
                                </w:p>
                                <w:p w14:paraId="111E8745" w14:textId="77777777" w:rsidR="000D1A0A" w:rsidRDefault="00964400">
                                  <w:pPr>
                                    <w:spacing w:after="0"/>
                                  </w:pPr>
                                  <w:r>
                                    <w:t>19</w:t>
                                  </w:r>
                                </w:p>
                                <w:p w14:paraId="5B3827D3" w14:textId="77777777" w:rsidR="000D1A0A" w:rsidRDefault="00964400">
                                  <w:pPr>
                                    <w:spacing w:after="0"/>
                                  </w:pPr>
                                  <w:r>
                                    <w:t>20</w:t>
                                  </w:r>
                                </w:p>
                                <w:p w14:paraId="145CBE9E" w14:textId="77777777" w:rsidR="000D1A0A" w:rsidRDefault="00964400">
                                  <w:pPr>
                                    <w:spacing w:after="0"/>
                                  </w:pPr>
                                  <w:r>
                                    <w:t>21</w:t>
                                  </w:r>
                                </w:p>
                                <w:p w14:paraId="45097BA1" w14:textId="77777777" w:rsidR="000D1A0A" w:rsidRDefault="00964400">
                                  <w:pPr>
                                    <w:spacing w:after="0"/>
                                  </w:pPr>
                                  <w:r>
                                    <w:t>22</w:t>
                                  </w:r>
                                </w:p>
                                <w:p w14:paraId="17D8AD3A" w14:textId="77777777" w:rsidR="000D1A0A" w:rsidRDefault="00964400">
                                  <w:pPr>
                                    <w:spacing w:after="0"/>
                                  </w:pPr>
                                  <w:r>
                                    <w:t>23</w:t>
                                  </w:r>
                                </w:p>
                                <w:p w14:paraId="6E7A4676" w14:textId="77777777" w:rsidR="000D1A0A" w:rsidRDefault="00964400">
                                  <w:pPr>
                                    <w:spacing w:after="0"/>
                                  </w:pPr>
                                  <w:r>
                                    <w:t>24</w:t>
                                  </w:r>
                                </w:p>
                                <w:p w14:paraId="63EE0624" w14:textId="77777777" w:rsidR="000D1A0A" w:rsidRDefault="00964400">
                                  <w:pPr>
                                    <w:spacing w:after="0"/>
                                  </w:pPr>
                                  <w:r>
                                    <w:t>25</w:t>
                                  </w:r>
                                </w:p>
                                <w:p w14:paraId="3D6E74DC" w14:textId="77777777" w:rsidR="000D1A0A" w:rsidRDefault="00964400">
                                  <w:pPr>
                                    <w:spacing w:after="0"/>
                                  </w:pPr>
                                  <w:r>
                                    <w:t>26</w:t>
                                  </w:r>
                                </w:p>
                                <w:p w14:paraId="5185F755" w14:textId="77777777" w:rsidR="000D1A0A" w:rsidRDefault="00964400">
                                  <w:pPr>
                                    <w:spacing w:after="0"/>
                                  </w:pPr>
                                  <w:r>
                                    <w:t>27</w:t>
                                  </w:r>
                                </w:p>
                                <w:p w14:paraId="1B6E68CC" w14:textId="77777777" w:rsidR="000D1A0A" w:rsidRDefault="00964400">
                                  <w:pPr>
                                    <w:spacing w:after="0"/>
                                  </w:pPr>
                                  <w:r>
                                    <w:t>28</w:t>
                                  </w:r>
                                </w:p>
                                <w:p w14:paraId="75B729AE" w14:textId="77777777" w:rsidR="000D1A0A" w:rsidRDefault="00964400">
                                  <w:pPr>
                                    <w:spacing w:after="0"/>
                                  </w:pPr>
                                  <w:r>
                                    <w:t>29</w:t>
                                  </w:r>
                                </w:p>
                                <w:p w14:paraId="0EC6F4AC" w14:textId="77777777" w:rsidR="000D1A0A" w:rsidRDefault="00964400">
                                  <w:pPr>
                                    <w:spacing w:after="0"/>
                                  </w:pPr>
                                  <w:r>
                                    <w:t>30</w:t>
                                  </w:r>
                                </w:p>
                                <w:p w14:paraId="01A512BA" w14:textId="77777777" w:rsidR="000D1A0A" w:rsidRDefault="000D1A0A"/>
                              </w:tc>
                              <w:tc>
                                <w:tcPr>
                                  <w:tcW w:w="6824" w:type="dxa"/>
                                  <w:tcBorders>
                                    <w:top w:val="single" w:sz="4" w:space="0" w:color="000000"/>
                                    <w:left w:val="single" w:sz="4" w:space="0" w:color="000000"/>
                                    <w:bottom w:val="single" w:sz="4" w:space="0" w:color="000000"/>
                                    <w:right w:val="single" w:sz="4" w:space="0" w:color="000000"/>
                                  </w:tcBorders>
                                  <w:shd w:val="clear" w:color="auto" w:fill="auto"/>
                                </w:tcPr>
                                <w:p w14:paraId="12DFA56D" w14:textId="7323265B" w:rsidR="007D3E0D" w:rsidRPr="00EC57EA" w:rsidRDefault="00EC57EA" w:rsidP="007D3E0D">
                                  <w:pPr>
                                    <w:spacing w:after="0"/>
                                    <w:jc w:val="both"/>
                                    <w:rPr>
                                      <w:rFonts w:ascii="Univers-Light" w:hAnsi="Univers-Light" w:cstheme="minorHAnsi"/>
                                      <w:color w:val="000000"/>
                                      <w:shd w:val="clear" w:color="auto" w:fill="F7F7F7"/>
                                    </w:rPr>
                                  </w:pPr>
                                  <w:r w:rsidRPr="00EC57EA">
                                    <w:rPr>
                                      <w:rFonts w:ascii="Univers-Light" w:hAnsi="Univers-Light" w:cstheme="minorHAnsi"/>
                                      <w:color w:val="000000"/>
                                    </w:rPr>
                                    <w:t>All unsere Produkte, die für einen gemütlichen Tag im Garten unentbehrlich sind, haben wir in der Atlantic Collection zusammengefasst. Durch das moderne, funktionale Design lassen diese sich mit allen anderen Kollektionen nach Ihren Wünschen kombinieren</w:t>
                                  </w:r>
                                  <w:r w:rsidRPr="00EC57EA">
                                    <w:rPr>
                                      <w:rFonts w:ascii="Univers-Light" w:hAnsi="Univers-Light" w:cstheme="minorHAnsi"/>
                                      <w:color w:val="000000"/>
                                      <w:shd w:val="clear" w:color="auto" w:fill="F7F7F7"/>
                                    </w:rPr>
                                    <w:t xml:space="preserve">. </w:t>
                                  </w:r>
                                </w:p>
                                <w:p w14:paraId="29E9472E" w14:textId="77777777" w:rsidR="00EC57EA" w:rsidRPr="00EC57EA" w:rsidRDefault="00EC57EA" w:rsidP="007D3E0D">
                                  <w:pPr>
                                    <w:spacing w:after="0"/>
                                    <w:jc w:val="both"/>
                                    <w:rPr>
                                      <w:rFonts w:ascii="Univers-Light" w:eastAsia="Calibri" w:hAnsi="Univers-Light"/>
                                      <w:szCs w:val="24"/>
                                    </w:rPr>
                                  </w:pPr>
                                </w:p>
                                <w:p w14:paraId="3BF1D7D1" w14:textId="77777777" w:rsidR="00EC57EA" w:rsidRPr="00EC57EA" w:rsidRDefault="00EC57EA" w:rsidP="007D3E0D">
                                  <w:pPr>
                                    <w:spacing w:after="0"/>
                                    <w:jc w:val="both"/>
                                    <w:rPr>
                                      <w:rFonts w:ascii="Univers-Light" w:hAnsi="Univers-Light" w:cstheme="minorHAnsi"/>
                                      <w:color w:val="000000"/>
                                      <w:shd w:val="clear" w:color="auto" w:fill="F7F7F7"/>
                                    </w:rPr>
                                  </w:pPr>
                                  <w:r w:rsidRPr="00EC57EA">
                                    <w:rPr>
                                      <w:rFonts w:ascii="Univers-Light" w:hAnsi="Univers-Light" w:cstheme="minorHAnsi"/>
                                      <w:color w:val="000000"/>
                                    </w:rPr>
                                    <w:t xml:space="preserve">Die stapelbare Liege bietet besten Liegekomfort mit verstellbarer Rückenlehne. Die ergonomisch geformte Relax Liege passt sich dem Körper perfekt an und lädt zum insbesondere </w:t>
                                  </w:r>
                                  <w:proofErr w:type="gramStart"/>
                                  <w:r w:rsidRPr="00EC57EA">
                                    <w:rPr>
                                      <w:rFonts w:ascii="Univers-Light" w:hAnsi="Univers-Light" w:cstheme="minorHAnsi"/>
                                      <w:color w:val="000000"/>
                                    </w:rPr>
                                    <w:t>in der Herz</w:t>
                                  </w:r>
                                  <w:proofErr w:type="gramEnd"/>
                                  <w:r w:rsidRPr="00EC57EA">
                                    <w:rPr>
                                      <w:rFonts w:ascii="Univers-Light" w:hAnsi="Univers-Light" w:cstheme="minorHAnsi"/>
                                      <w:color w:val="000000"/>
                                    </w:rPr>
                                    <w:t xml:space="preserve"> entlastenden Liegeposition zum Verweilen und Genießen ein. Eine weitere Variante ist die besonders formschöne, stapelbare Wellness Liege. Die Liegen verbinden hochwertiges pulverbeschichtetes Aluminium mit dem bewährten Gewebe. Diese Leichtgewichte haben eine bewusst hohe Liegefläche und lassen sich teil mit Rollen bequem bewegen. Das innovative Design der Atlantic Relax Liege wurde vom Rat für Formgebung mit dem </w:t>
                                  </w:r>
                                  <w:r w:rsidRPr="00EC57EA">
                                    <w:rPr>
                                      <w:rStyle w:val="hiddenspellerror"/>
                                      <w:rFonts w:ascii="Univers-Light" w:hAnsi="Univers-Light" w:cstheme="minorHAnsi"/>
                                      <w:color w:val="000000"/>
                                    </w:rPr>
                                    <w:t>ICONIC</w:t>
                                  </w:r>
                                  <w:r w:rsidRPr="00EC57EA">
                                    <w:rPr>
                                      <w:rFonts w:ascii="Univers-Light" w:hAnsi="Univers-Light" w:cstheme="minorHAnsi"/>
                                      <w:color w:val="000000"/>
                                    </w:rPr>
                                    <w:t> AWARDS 2016: </w:t>
                                  </w:r>
                                  <w:r w:rsidRPr="00EC57EA">
                                    <w:rPr>
                                      <w:rStyle w:val="hiddenspellerror"/>
                                      <w:rFonts w:ascii="Univers-Light" w:hAnsi="Univers-Light" w:cstheme="minorHAnsi"/>
                                      <w:color w:val="000000"/>
                                    </w:rPr>
                                    <w:t>Interior</w:t>
                                  </w:r>
                                  <w:r w:rsidRPr="00EC57EA">
                                    <w:rPr>
                                      <w:rFonts w:ascii="Univers-Light" w:hAnsi="Univers-Light" w:cstheme="minorHAnsi"/>
                                      <w:color w:val="000000"/>
                                    </w:rPr>
                                    <w:t> Innovation belohnt</w:t>
                                  </w:r>
                                  <w:r w:rsidRPr="00EC57EA">
                                    <w:rPr>
                                      <w:rFonts w:ascii="Univers-Light" w:hAnsi="Univers-Light" w:cstheme="minorHAnsi"/>
                                      <w:color w:val="000000"/>
                                      <w:shd w:val="clear" w:color="auto" w:fill="F7F7F7"/>
                                    </w:rPr>
                                    <w:t>.</w:t>
                                  </w:r>
                                </w:p>
                                <w:p w14:paraId="0E799BC6" w14:textId="77777777" w:rsidR="00EC57EA" w:rsidRPr="00EC57EA" w:rsidRDefault="00EC57EA" w:rsidP="007D3E0D">
                                  <w:pPr>
                                    <w:spacing w:after="0"/>
                                    <w:jc w:val="both"/>
                                    <w:rPr>
                                      <w:rFonts w:ascii="Univers-Light" w:hAnsi="Univers-Light" w:cstheme="minorHAnsi"/>
                                      <w:color w:val="000000"/>
                                      <w:shd w:val="clear" w:color="auto" w:fill="F7F7F7"/>
                                    </w:rPr>
                                  </w:pPr>
                                </w:p>
                                <w:p w14:paraId="25F3BB6B" w14:textId="77777777" w:rsidR="00EC57EA" w:rsidRPr="00EC57EA" w:rsidRDefault="00EC57EA" w:rsidP="007D3E0D">
                                  <w:pPr>
                                    <w:spacing w:after="0"/>
                                    <w:jc w:val="both"/>
                                    <w:rPr>
                                      <w:rFonts w:ascii="Univers-Light" w:hAnsi="Univers-Light" w:cstheme="minorHAnsi"/>
                                      <w:color w:val="000000"/>
                                      <w:shd w:val="clear" w:color="auto" w:fill="F7F7F7"/>
                                    </w:rPr>
                                  </w:pPr>
                                  <w:r w:rsidRPr="00EC57EA">
                                    <w:rPr>
                                      <w:rFonts w:ascii="Univers-Light" w:hAnsi="Univers-Light" w:cstheme="minorHAnsi"/>
                                      <w:color w:val="000000"/>
                                    </w:rPr>
                                    <w:t>Für praktische Abstellmöglichkeiten sorgen die kleinen, höchst funktionalen Atlantic Beistelltische. Das schnörkellose, moderne Design der Beistelltische macht sie zu einem modernen Klassiker</w:t>
                                  </w:r>
                                  <w:r w:rsidRPr="00EC57EA">
                                    <w:rPr>
                                      <w:rFonts w:ascii="Univers-Light" w:hAnsi="Univers-Light" w:cstheme="minorHAnsi"/>
                                      <w:color w:val="000000"/>
                                      <w:shd w:val="clear" w:color="auto" w:fill="F7F7F7"/>
                                    </w:rPr>
                                    <w:t xml:space="preserve">. </w:t>
                                  </w:r>
                                </w:p>
                                <w:p w14:paraId="57F273DC" w14:textId="77777777" w:rsidR="00EC57EA" w:rsidRPr="00EC57EA" w:rsidRDefault="00EC57EA" w:rsidP="007D3E0D">
                                  <w:pPr>
                                    <w:spacing w:after="0"/>
                                    <w:jc w:val="both"/>
                                    <w:rPr>
                                      <w:rFonts w:ascii="Univers-Light" w:hAnsi="Univers-Light" w:cstheme="minorHAnsi"/>
                                      <w:color w:val="000000"/>
                                      <w:shd w:val="clear" w:color="auto" w:fill="F7F7F7"/>
                                    </w:rPr>
                                  </w:pPr>
                                </w:p>
                                <w:p w14:paraId="506AC955" w14:textId="596C3997" w:rsidR="00771E3E" w:rsidRDefault="00EC57EA" w:rsidP="007D3E0D">
                                  <w:pPr>
                                    <w:spacing w:after="0"/>
                                    <w:jc w:val="both"/>
                                  </w:pPr>
                                  <w:r w:rsidRPr="00EC57EA">
                                    <w:rPr>
                                      <w:rFonts w:ascii="Univers-Light" w:hAnsi="Univers-Light" w:cstheme="minorHAnsi"/>
                                      <w:color w:val="000000"/>
                                    </w:rPr>
                                    <w:t xml:space="preserve">Individuell einsetzbar und praktisch im Gebrauch sind die </w:t>
                                  </w:r>
                                  <w:proofErr w:type="spellStart"/>
                                  <w:r w:rsidRPr="00EC57EA">
                                    <w:rPr>
                                      <w:rFonts w:ascii="Univers-Light" w:hAnsi="Univers-Light" w:cstheme="minorHAnsi"/>
                                      <w:color w:val="000000"/>
                                    </w:rPr>
                                    <w:t>abklappbaren</w:t>
                                  </w:r>
                                  <w:proofErr w:type="spellEnd"/>
                                  <w:r w:rsidRPr="00EC57EA">
                                    <w:rPr>
                                      <w:rFonts w:ascii="Univers-Light" w:hAnsi="Univers-Light" w:cstheme="minorHAnsi"/>
                                      <w:color w:val="000000"/>
                                    </w:rPr>
                                    <w:t xml:space="preserve"> Atlantic Bistrotische, die in vielen verschiedenen Größen rund und quadratisch angeboten werden. Zudem besteht noch die Auswahl zwischen mehreren wetterfesten </w:t>
                                  </w:r>
                                  <w:r w:rsidRPr="00EC57EA">
                                    <w:rPr>
                                      <w:rStyle w:val="hiddenspellerror"/>
                                      <w:rFonts w:ascii="Univers-Light" w:hAnsi="Univers-Light" w:cstheme="minorHAnsi"/>
                                      <w:color w:val="000000"/>
                                    </w:rPr>
                                    <w:t>Tischplattendekoren</w:t>
                                  </w:r>
                                  <w:r w:rsidRPr="00EC57EA">
                                    <w:rPr>
                                      <w:rFonts w:ascii="Univers-Light" w:hAnsi="Univers-Light" w:cstheme="minorHAnsi"/>
                                      <w:color w:val="000000"/>
                                      <w:shd w:val="clear" w:color="auto" w:fill="F7F7F7"/>
                                    </w:rPr>
                                    <w:t>.</w:t>
                                  </w:r>
                                </w:p>
                              </w:tc>
                            </w:tr>
                            <w:tr w:rsidR="000D1A0A" w14:paraId="161B4618" w14:textId="77777777" w:rsidTr="00EC57EA">
                              <w:trPr>
                                <w:trHeight w:val="713"/>
                              </w:trPr>
                              <w:tc>
                                <w:tcPr>
                                  <w:tcW w:w="779" w:type="dxa"/>
                                  <w:tcBorders>
                                    <w:top w:val="single" w:sz="4" w:space="0" w:color="000000"/>
                                    <w:left w:val="single" w:sz="4" w:space="0" w:color="000000"/>
                                    <w:bottom w:val="single" w:sz="4" w:space="0" w:color="000000"/>
                                  </w:tcBorders>
                                  <w:shd w:val="clear" w:color="auto" w:fill="auto"/>
                                </w:tcPr>
                                <w:p w14:paraId="32325530" w14:textId="77777777" w:rsidR="000D1A0A" w:rsidRDefault="000D1A0A">
                                  <w:pPr>
                                    <w:snapToGrid w:val="0"/>
                                    <w:spacing w:after="0"/>
                                  </w:pPr>
                                </w:p>
                              </w:tc>
                              <w:tc>
                                <w:tcPr>
                                  <w:tcW w:w="6824" w:type="dxa"/>
                                  <w:tcBorders>
                                    <w:top w:val="single" w:sz="4" w:space="0" w:color="000000"/>
                                    <w:left w:val="single" w:sz="4" w:space="0" w:color="000000"/>
                                    <w:bottom w:val="single" w:sz="4" w:space="0" w:color="000000"/>
                                    <w:right w:val="single" w:sz="4" w:space="0" w:color="000000"/>
                                  </w:tcBorders>
                                  <w:shd w:val="clear" w:color="auto" w:fill="auto"/>
                                </w:tcPr>
                                <w:p w14:paraId="4FFAED53" w14:textId="79893954" w:rsidR="000D1A0A" w:rsidRDefault="00964400">
                                  <w:pPr>
                                    <w:spacing w:after="0"/>
                                  </w:pPr>
                                  <w:r>
                                    <w:t>ca. 45 Anschläge bei 12 Punkt Schriftgröße</w:t>
                                  </w:r>
                                </w:p>
                                <w:p w14:paraId="686F6FA7" w14:textId="77777777" w:rsidR="000D1A0A" w:rsidRDefault="00964400">
                                  <w:pPr>
                                    <w:spacing w:after="0"/>
                                  </w:pPr>
                                  <w:proofErr w:type="spellStart"/>
                                  <w:r>
                                    <w:t>approx</w:t>
                                  </w:r>
                                  <w:proofErr w:type="spellEnd"/>
                                  <w:r>
                                    <w:t xml:space="preserve">. 45 </w:t>
                                  </w:r>
                                  <w:proofErr w:type="spellStart"/>
                                  <w:r>
                                    <w:t>characters</w:t>
                                  </w:r>
                                  <w:proofErr w:type="spellEnd"/>
                                  <w:r>
                                    <w:t xml:space="preserve"> at 12 </w:t>
                                  </w:r>
                                  <w:proofErr w:type="spellStart"/>
                                  <w:r>
                                    <w:t>point</w:t>
                                  </w:r>
                                  <w:proofErr w:type="spellEnd"/>
                                  <w:r>
                                    <w:t xml:space="preserve"> </w:t>
                                  </w:r>
                                  <w:proofErr w:type="spellStart"/>
                                  <w:r>
                                    <w:t>typeface</w:t>
                                  </w:r>
                                  <w:proofErr w:type="spellEnd"/>
                                </w:p>
                              </w:tc>
                            </w:tr>
                          </w:tbl>
                          <w:p w14:paraId="2F5CB3D4" w14:textId="77777777" w:rsidR="000D1A0A" w:rsidRDefault="0096440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ECA0F" id="_x0000_t202" coordsize="21600,21600" o:spt="202" path="m,l,21600r21600,l21600,xe">
                <v:stroke joinstyle="miter"/>
                <v:path gradientshapeok="t" o:connecttype="rect"/>
              </v:shapetype>
              <v:shape id="Text Box 3" o:spid="_x0000_s1026" type="#_x0000_t202" style="position:absolute;margin-left:-3.35pt;margin-top:0;width:389.25pt;height:508.5pt;z-index:251658240;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779"/>
                        <w:gridCol w:w="6824"/>
                      </w:tblGrid>
                      <w:tr w:rsidR="000D1A0A" w14:paraId="2ECE29A1" w14:textId="77777777">
                        <w:trPr>
                          <w:trHeight w:val="411"/>
                        </w:trPr>
                        <w:tc>
                          <w:tcPr>
                            <w:tcW w:w="779" w:type="dxa"/>
                            <w:tcBorders>
                              <w:top w:val="single" w:sz="4" w:space="0" w:color="000000"/>
                              <w:left w:val="single" w:sz="4" w:space="0" w:color="000000"/>
                              <w:bottom w:val="single" w:sz="4" w:space="0" w:color="000000"/>
                            </w:tcBorders>
                            <w:shd w:val="clear" w:color="auto" w:fill="auto"/>
                          </w:tcPr>
                          <w:p w14:paraId="2FEC2417" w14:textId="77777777" w:rsidR="000D1A0A" w:rsidRDefault="00964400">
                            <w:pPr>
                              <w:spacing w:after="0"/>
                              <w:rPr>
                                <w:u w:val="single"/>
                              </w:rPr>
                            </w:pPr>
                            <w:r>
                              <w:t>Zeile</w:t>
                            </w:r>
                          </w:p>
                        </w:tc>
                        <w:tc>
                          <w:tcPr>
                            <w:tcW w:w="6824" w:type="dxa"/>
                            <w:tcBorders>
                              <w:top w:val="single" w:sz="4" w:space="0" w:color="000000"/>
                              <w:left w:val="single" w:sz="4" w:space="0" w:color="000000"/>
                              <w:bottom w:val="single" w:sz="4" w:space="0" w:color="000000"/>
                              <w:right w:val="single" w:sz="4" w:space="0" w:color="000000"/>
                            </w:tcBorders>
                            <w:shd w:val="clear" w:color="auto" w:fill="auto"/>
                          </w:tcPr>
                          <w:p w14:paraId="113163CB" w14:textId="77777777" w:rsidR="000D1A0A" w:rsidRDefault="000D1A0A">
                            <w:pPr>
                              <w:snapToGrid w:val="0"/>
                              <w:spacing w:after="0"/>
                              <w:rPr>
                                <w:u w:val="single"/>
                              </w:rPr>
                            </w:pPr>
                          </w:p>
                        </w:tc>
                      </w:tr>
                      <w:tr w:rsidR="000D1A0A" w14:paraId="2BBAA400" w14:textId="77777777" w:rsidTr="00EC57EA">
                        <w:trPr>
                          <w:trHeight w:val="9063"/>
                        </w:trPr>
                        <w:tc>
                          <w:tcPr>
                            <w:tcW w:w="779" w:type="dxa"/>
                            <w:tcBorders>
                              <w:top w:val="single" w:sz="4" w:space="0" w:color="000000"/>
                              <w:left w:val="single" w:sz="4" w:space="0" w:color="000000"/>
                              <w:bottom w:val="single" w:sz="4" w:space="0" w:color="000000"/>
                            </w:tcBorders>
                            <w:shd w:val="clear" w:color="auto" w:fill="auto"/>
                          </w:tcPr>
                          <w:p w14:paraId="361FD8E2" w14:textId="77777777" w:rsidR="000D1A0A" w:rsidRDefault="00964400">
                            <w:pPr>
                              <w:spacing w:after="0"/>
                            </w:pPr>
                            <w:r>
                              <w:t>01</w:t>
                            </w:r>
                          </w:p>
                          <w:p w14:paraId="7ED0364E" w14:textId="77777777" w:rsidR="000D1A0A" w:rsidRDefault="00964400">
                            <w:pPr>
                              <w:spacing w:after="0"/>
                            </w:pPr>
                            <w:r>
                              <w:t>02</w:t>
                            </w:r>
                          </w:p>
                          <w:p w14:paraId="14C0573C" w14:textId="77777777" w:rsidR="000D1A0A" w:rsidRDefault="00964400">
                            <w:pPr>
                              <w:spacing w:after="0"/>
                            </w:pPr>
                            <w:r>
                              <w:t>03</w:t>
                            </w:r>
                          </w:p>
                          <w:p w14:paraId="31DF46E1" w14:textId="77777777" w:rsidR="000D1A0A" w:rsidRDefault="00964400">
                            <w:pPr>
                              <w:spacing w:after="0"/>
                            </w:pPr>
                            <w:r>
                              <w:t>04</w:t>
                            </w:r>
                          </w:p>
                          <w:p w14:paraId="5DAEF469" w14:textId="77777777" w:rsidR="000D1A0A" w:rsidRDefault="00964400">
                            <w:pPr>
                              <w:spacing w:after="0"/>
                            </w:pPr>
                            <w:r>
                              <w:t>05</w:t>
                            </w:r>
                          </w:p>
                          <w:p w14:paraId="1BE355B6" w14:textId="77777777" w:rsidR="000D1A0A" w:rsidRDefault="00964400">
                            <w:pPr>
                              <w:spacing w:after="0"/>
                            </w:pPr>
                            <w:r>
                              <w:t>06</w:t>
                            </w:r>
                          </w:p>
                          <w:p w14:paraId="7B5BDA5D" w14:textId="77777777" w:rsidR="000D1A0A" w:rsidRDefault="00964400">
                            <w:pPr>
                              <w:spacing w:after="0"/>
                            </w:pPr>
                            <w:r>
                              <w:t>07</w:t>
                            </w:r>
                          </w:p>
                          <w:p w14:paraId="0DD52B48" w14:textId="77777777" w:rsidR="000D1A0A" w:rsidRDefault="00964400">
                            <w:pPr>
                              <w:spacing w:after="0"/>
                            </w:pPr>
                            <w:r>
                              <w:t>08</w:t>
                            </w:r>
                          </w:p>
                          <w:p w14:paraId="45EA289F" w14:textId="77777777" w:rsidR="000D1A0A" w:rsidRDefault="00964400">
                            <w:pPr>
                              <w:spacing w:after="0"/>
                            </w:pPr>
                            <w:r>
                              <w:t>09</w:t>
                            </w:r>
                          </w:p>
                          <w:p w14:paraId="43252FD5" w14:textId="77777777" w:rsidR="000D1A0A" w:rsidRDefault="00964400">
                            <w:pPr>
                              <w:spacing w:after="0"/>
                            </w:pPr>
                            <w:r>
                              <w:t>10</w:t>
                            </w:r>
                          </w:p>
                          <w:p w14:paraId="04A8D094" w14:textId="77777777" w:rsidR="000D1A0A" w:rsidRDefault="00964400">
                            <w:pPr>
                              <w:spacing w:after="0"/>
                            </w:pPr>
                            <w:r>
                              <w:t>11</w:t>
                            </w:r>
                          </w:p>
                          <w:p w14:paraId="5B567B35" w14:textId="77777777" w:rsidR="000D1A0A" w:rsidRDefault="00964400">
                            <w:pPr>
                              <w:spacing w:after="0"/>
                            </w:pPr>
                            <w:r>
                              <w:t>12</w:t>
                            </w:r>
                          </w:p>
                          <w:p w14:paraId="1FC177FF" w14:textId="77777777" w:rsidR="000D1A0A" w:rsidRDefault="00964400">
                            <w:pPr>
                              <w:spacing w:after="0"/>
                            </w:pPr>
                            <w:r>
                              <w:t>13</w:t>
                            </w:r>
                          </w:p>
                          <w:p w14:paraId="5C254003" w14:textId="77777777" w:rsidR="000D1A0A" w:rsidRDefault="00964400">
                            <w:pPr>
                              <w:spacing w:after="0"/>
                            </w:pPr>
                            <w:r>
                              <w:t>14</w:t>
                            </w:r>
                          </w:p>
                          <w:p w14:paraId="1C158CC8" w14:textId="77777777" w:rsidR="000D1A0A" w:rsidRDefault="00964400">
                            <w:pPr>
                              <w:spacing w:after="0"/>
                            </w:pPr>
                            <w:r>
                              <w:t>15</w:t>
                            </w:r>
                          </w:p>
                          <w:p w14:paraId="01C69865" w14:textId="77777777" w:rsidR="000D1A0A" w:rsidRDefault="00964400">
                            <w:pPr>
                              <w:spacing w:after="0"/>
                            </w:pPr>
                            <w:r>
                              <w:t>16</w:t>
                            </w:r>
                          </w:p>
                          <w:p w14:paraId="3AD115F6" w14:textId="77777777" w:rsidR="000D1A0A" w:rsidRDefault="00964400">
                            <w:pPr>
                              <w:spacing w:after="0"/>
                            </w:pPr>
                            <w:r>
                              <w:t>17</w:t>
                            </w:r>
                          </w:p>
                          <w:p w14:paraId="02444BD9" w14:textId="77777777" w:rsidR="000D1A0A" w:rsidRDefault="00964400">
                            <w:pPr>
                              <w:spacing w:after="0"/>
                            </w:pPr>
                            <w:r>
                              <w:t>18</w:t>
                            </w:r>
                          </w:p>
                          <w:p w14:paraId="111E8745" w14:textId="77777777" w:rsidR="000D1A0A" w:rsidRDefault="00964400">
                            <w:pPr>
                              <w:spacing w:after="0"/>
                            </w:pPr>
                            <w:r>
                              <w:t>19</w:t>
                            </w:r>
                          </w:p>
                          <w:p w14:paraId="5B3827D3" w14:textId="77777777" w:rsidR="000D1A0A" w:rsidRDefault="00964400">
                            <w:pPr>
                              <w:spacing w:after="0"/>
                            </w:pPr>
                            <w:r>
                              <w:t>20</w:t>
                            </w:r>
                          </w:p>
                          <w:p w14:paraId="145CBE9E" w14:textId="77777777" w:rsidR="000D1A0A" w:rsidRDefault="00964400">
                            <w:pPr>
                              <w:spacing w:after="0"/>
                            </w:pPr>
                            <w:r>
                              <w:t>21</w:t>
                            </w:r>
                          </w:p>
                          <w:p w14:paraId="45097BA1" w14:textId="77777777" w:rsidR="000D1A0A" w:rsidRDefault="00964400">
                            <w:pPr>
                              <w:spacing w:after="0"/>
                            </w:pPr>
                            <w:r>
                              <w:t>22</w:t>
                            </w:r>
                          </w:p>
                          <w:p w14:paraId="17D8AD3A" w14:textId="77777777" w:rsidR="000D1A0A" w:rsidRDefault="00964400">
                            <w:pPr>
                              <w:spacing w:after="0"/>
                            </w:pPr>
                            <w:r>
                              <w:t>23</w:t>
                            </w:r>
                          </w:p>
                          <w:p w14:paraId="6E7A4676" w14:textId="77777777" w:rsidR="000D1A0A" w:rsidRDefault="00964400">
                            <w:pPr>
                              <w:spacing w:after="0"/>
                            </w:pPr>
                            <w:r>
                              <w:t>24</w:t>
                            </w:r>
                          </w:p>
                          <w:p w14:paraId="63EE0624" w14:textId="77777777" w:rsidR="000D1A0A" w:rsidRDefault="00964400">
                            <w:pPr>
                              <w:spacing w:after="0"/>
                            </w:pPr>
                            <w:r>
                              <w:t>25</w:t>
                            </w:r>
                          </w:p>
                          <w:p w14:paraId="3D6E74DC" w14:textId="77777777" w:rsidR="000D1A0A" w:rsidRDefault="00964400">
                            <w:pPr>
                              <w:spacing w:after="0"/>
                            </w:pPr>
                            <w:r>
                              <w:t>26</w:t>
                            </w:r>
                          </w:p>
                          <w:p w14:paraId="5185F755" w14:textId="77777777" w:rsidR="000D1A0A" w:rsidRDefault="00964400">
                            <w:pPr>
                              <w:spacing w:after="0"/>
                            </w:pPr>
                            <w:r>
                              <w:t>27</w:t>
                            </w:r>
                          </w:p>
                          <w:p w14:paraId="1B6E68CC" w14:textId="77777777" w:rsidR="000D1A0A" w:rsidRDefault="00964400">
                            <w:pPr>
                              <w:spacing w:after="0"/>
                            </w:pPr>
                            <w:r>
                              <w:t>28</w:t>
                            </w:r>
                          </w:p>
                          <w:p w14:paraId="75B729AE" w14:textId="77777777" w:rsidR="000D1A0A" w:rsidRDefault="00964400">
                            <w:pPr>
                              <w:spacing w:after="0"/>
                            </w:pPr>
                            <w:r>
                              <w:t>29</w:t>
                            </w:r>
                          </w:p>
                          <w:p w14:paraId="0EC6F4AC" w14:textId="77777777" w:rsidR="000D1A0A" w:rsidRDefault="00964400">
                            <w:pPr>
                              <w:spacing w:after="0"/>
                            </w:pPr>
                            <w:r>
                              <w:t>30</w:t>
                            </w:r>
                          </w:p>
                          <w:p w14:paraId="01A512BA" w14:textId="77777777" w:rsidR="000D1A0A" w:rsidRDefault="000D1A0A"/>
                        </w:tc>
                        <w:tc>
                          <w:tcPr>
                            <w:tcW w:w="6824" w:type="dxa"/>
                            <w:tcBorders>
                              <w:top w:val="single" w:sz="4" w:space="0" w:color="000000"/>
                              <w:left w:val="single" w:sz="4" w:space="0" w:color="000000"/>
                              <w:bottom w:val="single" w:sz="4" w:space="0" w:color="000000"/>
                              <w:right w:val="single" w:sz="4" w:space="0" w:color="000000"/>
                            </w:tcBorders>
                            <w:shd w:val="clear" w:color="auto" w:fill="auto"/>
                          </w:tcPr>
                          <w:p w14:paraId="12DFA56D" w14:textId="7323265B" w:rsidR="007D3E0D" w:rsidRPr="00EC57EA" w:rsidRDefault="00EC57EA" w:rsidP="007D3E0D">
                            <w:pPr>
                              <w:spacing w:after="0"/>
                              <w:jc w:val="both"/>
                              <w:rPr>
                                <w:rFonts w:ascii="Univers-Light" w:hAnsi="Univers-Light" w:cstheme="minorHAnsi"/>
                                <w:color w:val="000000"/>
                                <w:shd w:val="clear" w:color="auto" w:fill="F7F7F7"/>
                              </w:rPr>
                            </w:pPr>
                            <w:r w:rsidRPr="00EC57EA">
                              <w:rPr>
                                <w:rFonts w:ascii="Univers-Light" w:hAnsi="Univers-Light" w:cstheme="minorHAnsi"/>
                                <w:color w:val="000000"/>
                              </w:rPr>
                              <w:t>All unsere Produkte, die für einen gemütlichen Tag im Garten unentbehrlich sind, haben wir in der Atlantic Collection zusammengefasst. Durch das moderne, funktionale Design lassen diese sich mit allen anderen Kollektionen nach Ihren Wünschen kombinieren</w:t>
                            </w:r>
                            <w:r w:rsidRPr="00EC57EA">
                              <w:rPr>
                                <w:rFonts w:ascii="Univers-Light" w:hAnsi="Univers-Light" w:cstheme="minorHAnsi"/>
                                <w:color w:val="000000"/>
                                <w:shd w:val="clear" w:color="auto" w:fill="F7F7F7"/>
                              </w:rPr>
                              <w:t xml:space="preserve">. </w:t>
                            </w:r>
                          </w:p>
                          <w:p w14:paraId="29E9472E" w14:textId="77777777" w:rsidR="00EC57EA" w:rsidRPr="00EC57EA" w:rsidRDefault="00EC57EA" w:rsidP="007D3E0D">
                            <w:pPr>
                              <w:spacing w:after="0"/>
                              <w:jc w:val="both"/>
                              <w:rPr>
                                <w:rFonts w:ascii="Univers-Light" w:eastAsia="Calibri" w:hAnsi="Univers-Light"/>
                                <w:szCs w:val="24"/>
                              </w:rPr>
                            </w:pPr>
                          </w:p>
                          <w:p w14:paraId="3BF1D7D1" w14:textId="77777777" w:rsidR="00EC57EA" w:rsidRPr="00EC57EA" w:rsidRDefault="00EC57EA" w:rsidP="007D3E0D">
                            <w:pPr>
                              <w:spacing w:after="0"/>
                              <w:jc w:val="both"/>
                              <w:rPr>
                                <w:rFonts w:ascii="Univers-Light" w:hAnsi="Univers-Light" w:cstheme="minorHAnsi"/>
                                <w:color w:val="000000"/>
                                <w:shd w:val="clear" w:color="auto" w:fill="F7F7F7"/>
                              </w:rPr>
                            </w:pPr>
                            <w:r w:rsidRPr="00EC57EA">
                              <w:rPr>
                                <w:rFonts w:ascii="Univers-Light" w:hAnsi="Univers-Light" w:cstheme="minorHAnsi"/>
                                <w:color w:val="000000"/>
                              </w:rPr>
                              <w:t xml:space="preserve">Die stapelbare Liege bietet besten Liegekomfort mit verstellbarer Rückenlehne. Die ergonomisch geformte Relax Liege passt sich dem Körper perfekt an und lädt zum insbesondere </w:t>
                            </w:r>
                            <w:proofErr w:type="gramStart"/>
                            <w:r w:rsidRPr="00EC57EA">
                              <w:rPr>
                                <w:rFonts w:ascii="Univers-Light" w:hAnsi="Univers-Light" w:cstheme="minorHAnsi"/>
                                <w:color w:val="000000"/>
                              </w:rPr>
                              <w:t>in der Herz</w:t>
                            </w:r>
                            <w:proofErr w:type="gramEnd"/>
                            <w:r w:rsidRPr="00EC57EA">
                              <w:rPr>
                                <w:rFonts w:ascii="Univers-Light" w:hAnsi="Univers-Light" w:cstheme="minorHAnsi"/>
                                <w:color w:val="000000"/>
                              </w:rPr>
                              <w:t xml:space="preserve"> entlastenden Liegeposition zum Verweilen und Genießen ein. Eine weitere Variante ist die besonders formschöne, stapelbare Wellness Liege. Die Liegen verbinden hochwertiges pulverbeschichtetes Aluminium mit dem bewährten Gewebe. Diese Leichtgewichte haben eine bewusst hohe Liegefläche und lassen sich teil mit Rollen bequem bewegen. Das innovative Design der Atlantic Relax Liege wurde vom Rat für Formgebung mit dem </w:t>
                            </w:r>
                            <w:r w:rsidRPr="00EC57EA">
                              <w:rPr>
                                <w:rStyle w:val="hiddenspellerror"/>
                                <w:rFonts w:ascii="Univers-Light" w:hAnsi="Univers-Light" w:cstheme="minorHAnsi"/>
                                <w:color w:val="000000"/>
                              </w:rPr>
                              <w:t>ICONIC</w:t>
                            </w:r>
                            <w:r w:rsidRPr="00EC57EA">
                              <w:rPr>
                                <w:rFonts w:ascii="Univers-Light" w:hAnsi="Univers-Light" w:cstheme="minorHAnsi"/>
                                <w:color w:val="000000"/>
                              </w:rPr>
                              <w:t> AWARDS 2016: </w:t>
                            </w:r>
                            <w:r w:rsidRPr="00EC57EA">
                              <w:rPr>
                                <w:rStyle w:val="hiddenspellerror"/>
                                <w:rFonts w:ascii="Univers-Light" w:hAnsi="Univers-Light" w:cstheme="minorHAnsi"/>
                                <w:color w:val="000000"/>
                              </w:rPr>
                              <w:t>Interior</w:t>
                            </w:r>
                            <w:r w:rsidRPr="00EC57EA">
                              <w:rPr>
                                <w:rFonts w:ascii="Univers-Light" w:hAnsi="Univers-Light" w:cstheme="minorHAnsi"/>
                                <w:color w:val="000000"/>
                              </w:rPr>
                              <w:t> Innovation belohnt</w:t>
                            </w:r>
                            <w:r w:rsidRPr="00EC57EA">
                              <w:rPr>
                                <w:rFonts w:ascii="Univers-Light" w:hAnsi="Univers-Light" w:cstheme="minorHAnsi"/>
                                <w:color w:val="000000"/>
                                <w:shd w:val="clear" w:color="auto" w:fill="F7F7F7"/>
                              </w:rPr>
                              <w:t>.</w:t>
                            </w:r>
                          </w:p>
                          <w:p w14:paraId="0E799BC6" w14:textId="77777777" w:rsidR="00EC57EA" w:rsidRPr="00EC57EA" w:rsidRDefault="00EC57EA" w:rsidP="007D3E0D">
                            <w:pPr>
                              <w:spacing w:after="0"/>
                              <w:jc w:val="both"/>
                              <w:rPr>
                                <w:rFonts w:ascii="Univers-Light" w:hAnsi="Univers-Light" w:cstheme="minorHAnsi"/>
                                <w:color w:val="000000"/>
                                <w:shd w:val="clear" w:color="auto" w:fill="F7F7F7"/>
                              </w:rPr>
                            </w:pPr>
                          </w:p>
                          <w:p w14:paraId="25F3BB6B" w14:textId="77777777" w:rsidR="00EC57EA" w:rsidRPr="00EC57EA" w:rsidRDefault="00EC57EA" w:rsidP="007D3E0D">
                            <w:pPr>
                              <w:spacing w:after="0"/>
                              <w:jc w:val="both"/>
                              <w:rPr>
                                <w:rFonts w:ascii="Univers-Light" w:hAnsi="Univers-Light" w:cstheme="minorHAnsi"/>
                                <w:color w:val="000000"/>
                                <w:shd w:val="clear" w:color="auto" w:fill="F7F7F7"/>
                              </w:rPr>
                            </w:pPr>
                            <w:r w:rsidRPr="00EC57EA">
                              <w:rPr>
                                <w:rFonts w:ascii="Univers-Light" w:hAnsi="Univers-Light" w:cstheme="minorHAnsi"/>
                                <w:color w:val="000000"/>
                              </w:rPr>
                              <w:t>Für praktische Abstellmöglichkeiten sorgen die kleinen, höchst funktionalen Atlantic Beistelltische. Das schnörkellose, moderne Design der Beistelltische macht sie zu einem modernen Klassiker</w:t>
                            </w:r>
                            <w:r w:rsidRPr="00EC57EA">
                              <w:rPr>
                                <w:rFonts w:ascii="Univers-Light" w:hAnsi="Univers-Light" w:cstheme="minorHAnsi"/>
                                <w:color w:val="000000"/>
                                <w:shd w:val="clear" w:color="auto" w:fill="F7F7F7"/>
                              </w:rPr>
                              <w:t xml:space="preserve">. </w:t>
                            </w:r>
                          </w:p>
                          <w:p w14:paraId="57F273DC" w14:textId="77777777" w:rsidR="00EC57EA" w:rsidRPr="00EC57EA" w:rsidRDefault="00EC57EA" w:rsidP="007D3E0D">
                            <w:pPr>
                              <w:spacing w:after="0"/>
                              <w:jc w:val="both"/>
                              <w:rPr>
                                <w:rFonts w:ascii="Univers-Light" w:hAnsi="Univers-Light" w:cstheme="minorHAnsi"/>
                                <w:color w:val="000000"/>
                                <w:shd w:val="clear" w:color="auto" w:fill="F7F7F7"/>
                              </w:rPr>
                            </w:pPr>
                          </w:p>
                          <w:p w14:paraId="506AC955" w14:textId="596C3997" w:rsidR="00771E3E" w:rsidRDefault="00EC57EA" w:rsidP="007D3E0D">
                            <w:pPr>
                              <w:spacing w:after="0"/>
                              <w:jc w:val="both"/>
                            </w:pPr>
                            <w:r w:rsidRPr="00EC57EA">
                              <w:rPr>
                                <w:rFonts w:ascii="Univers-Light" w:hAnsi="Univers-Light" w:cstheme="minorHAnsi"/>
                                <w:color w:val="000000"/>
                              </w:rPr>
                              <w:t xml:space="preserve">Individuell einsetzbar und praktisch im Gebrauch sind die </w:t>
                            </w:r>
                            <w:proofErr w:type="spellStart"/>
                            <w:r w:rsidRPr="00EC57EA">
                              <w:rPr>
                                <w:rFonts w:ascii="Univers-Light" w:hAnsi="Univers-Light" w:cstheme="minorHAnsi"/>
                                <w:color w:val="000000"/>
                              </w:rPr>
                              <w:t>abklappbaren</w:t>
                            </w:r>
                            <w:proofErr w:type="spellEnd"/>
                            <w:r w:rsidRPr="00EC57EA">
                              <w:rPr>
                                <w:rFonts w:ascii="Univers-Light" w:hAnsi="Univers-Light" w:cstheme="minorHAnsi"/>
                                <w:color w:val="000000"/>
                              </w:rPr>
                              <w:t xml:space="preserve"> Atlantic Bistrotische, die in vielen verschiedenen Größen rund und quadratisch angeboten werden. Zudem besteht noch die Auswahl zwischen mehreren wetterfesten </w:t>
                            </w:r>
                            <w:r w:rsidRPr="00EC57EA">
                              <w:rPr>
                                <w:rStyle w:val="hiddenspellerror"/>
                                <w:rFonts w:ascii="Univers-Light" w:hAnsi="Univers-Light" w:cstheme="minorHAnsi"/>
                                <w:color w:val="000000"/>
                              </w:rPr>
                              <w:t>Tischplattendekoren</w:t>
                            </w:r>
                            <w:r w:rsidRPr="00EC57EA">
                              <w:rPr>
                                <w:rFonts w:ascii="Univers-Light" w:hAnsi="Univers-Light" w:cstheme="minorHAnsi"/>
                                <w:color w:val="000000"/>
                                <w:shd w:val="clear" w:color="auto" w:fill="F7F7F7"/>
                              </w:rPr>
                              <w:t>.</w:t>
                            </w:r>
                          </w:p>
                        </w:tc>
                      </w:tr>
                      <w:tr w:rsidR="000D1A0A" w14:paraId="161B4618" w14:textId="77777777" w:rsidTr="00EC57EA">
                        <w:trPr>
                          <w:trHeight w:val="713"/>
                        </w:trPr>
                        <w:tc>
                          <w:tcPr>
                            <w:tcW w:w="779" w:type="dxa"/>
                            <w:tcBorders>
                              <w:top w:val="single" w:sz="4" w:space="0" w:color="000000"/>
                              <w:left w:val="single" w:sz="4" w:space="0" w:color="000000"/>
                              <w:bottom w:val="single" w:sz="4" w:space="0" w:color="000000"/>
                            </w:tcBorders>
                            <w:shd w:val="clear" w:color="auto" w:fill="auto"/>
                          </w:tcPr>
                          <w:p w14:paraId="32325530" w14:textId="77777777" w:rsidR="000D1A0A" w:rsidRDefault="000D1A0A">
                            <w:pPr>
                              <w:snapToGrid w:val="0"/>
                              <w:spacing w:after="0"/>
                            </w:pPr>
                          </w:p>
                        </w:tc>
                        <w:tc>
                          <w:tcPr>
                            <w:tcW w:w="6824" w:type="dxa"/>
                            <w:tcBorders>
                              <w:top w:val="single" w:sz="4" w:space="0" w:color="000000"/>
                              <w:left w:val="single" w:sz="4" w:space="0" w:color="000000"/>
                              <w:bottom w:val="single" w:sz="4" w:space="0" w:color="000000"/>
                              <w:right w:val="single" w:sz="4" w:space="0" w:color="000000"/>
                            </w:tcBorders>
                            <w:shd w:val="clear" w:color="auto" w:fill="auto"/>
                          </w:tcPr>
                          <w:p w14:paraId="4FFAED53" w14:textId="79893954" w:rsidR="000D1A0A" w:rsidRDefault="00964400">
                            <w:pPr>
                              <w:spacing w:after="0"/>
                            </w:pPr>
                            <w:r>
                              <w:t>ca. 45 Anschläge bei 12 Punkt Schriftgröße</w:t>
                            </w:r>
                          </w:p>
                          <w:p w14:paraId="686F6FA7" w14:textId="77777777" w:rsidR="000D1A0A" w:rsidRDefault="00964400">
                            <w:pPr>
                              <w:spacing w:after="0"/>
                            </w:pPr>
                            <w:proofErr w:type="spellStart"/>
                            <w:r>
                              <w:t>approx</w:t>
                            </w:r>
                            <w:proofErr w:type="spellEnd"/>
                            <w:r>
                              <w:t xml:space="preserve">. 45 </w:t>
                            </w:r>
                            <w:proofErr w:type="spellStart"/>
                            <w:r>
                              <w:t>characters</w:t>
                            </w:r>
                            <w:proofErr w:type="spellEnd"/>
                            <w:r>
                              <w:t xml:space="preserve"> at 12 </w:t>
                            </w:r>
                            <w:proofErr w:type="spellStart"/>
                            <w:r>
                              <w:t>point</w:t>
                            </w:r>
                            <w:proofErr w:type="spellEnd"/>
                            <w:r>
                              <w:t xml:space="preserve"> </w:t>
                            </w:r>
                            <w:proofErr w:type="spellStart"/>
                            <w:r>
                              <w:t>typeface</w:t>
                            </w:r>
                            <w:proofErr w:type="spellEnd"/>
                          </w:p>
                        </w:tc>
                      </w:tr>
                    </w:tbl>
                    <w:p w14:paraId="2F5CB3D4" w14:textId="77777777" w:rsidR="000D1A0A" w:rsidRDefault="00964400">
                      <w:r>
                        <w:t xml:space="preserve"> </w:t>
                      </w:r>
                    </w:p>
                  </w:txbxContent>
                </v:textbox>
                <w10:wrap type="square" anchorx="margin"/>
              </v:shape>
            </w:pict>
          </mc:Fallback>
        </mc:AlternateContent>
      </w:r>
      <w:r w:rsidR="00FF6CBE">
        <w:rPr>
          <w:noProof/>
        </w:rPr>
        <mc:AlternateContent>
          <mc:Choice Requires="wps">
            <w:drawing>
              <wp:anchor distT="0" distB="0" distL="0" distR="0" simplePos="0" relativeHeight="251657216" behindDoc="0" locked="0" layoutInCell="1" allowOverlap="1" wp14:anchorId="7B5C8C6B" wp14:editId="78BBFA88">
                <wp:simplePos x="0" y="0"/>
                <wp:positionH relativeFrom="page">
                  <wp:posOffset>923925</wp:posOffset>
                </wp:positionH>
                <wp:positionV relativeFrom="page">
                  <wp:posOffset>2133600</wp:posOffset>
                </wp:positionV>
                <wp:extent cx="3209925" cy="78295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782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67E97" w14:textId="77777777" w:rsidR="000D1A0A" w:rsidRDefault="00964400">
                            <w:pPr>
                              <w:pStyle w:val="Anschrift"/>
                              <w:rPr>
                                <w:rFonts w:ascii="Univers" w:hAnsi="Univers" w:cs="Univers"/>
                                <w:lang w:val="de-DE"/>
                              </w:rPr>
                            </w:pPr>
                            <w:r>
                              <w:rPr>
                                <w:rFonts w:ascii="Univers" w:hAnsi="Univers" w:cs="Univers"/>
                                <w:lang w:val="de-DE"/>
                              </w:rPr>
                              <w:t>Für Rückfragen wenden Sie sich bitte an:</w:t>
                            </w:r>
                          </w:p>
                          <w:p w14:paraId="481459C1" w14:textId="77777777" w:rsidR="000D1A0A" w:rsidRDefault="00964400">
                            <w:pPr>
                              <w:pStyle w:val="Anschrift"/>
                            </w:pPr>
                            <w:r>
                              <w:t>marketing@fischer-moebel.de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C8C6B" id="Text Box 2" o:spid="_x0000_s1027" type="#_x0000_t202" style="position:absolute;margin-left:72.75pt;margin-top:168pt;width:252.75pt;height:61.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" stroked="f">
                <v:fill opacity="0"/>
                <v:textbox inset="0,0,0,0">
                  <w:txbxContent>
                    <w:p w14:paraId="2BB67E97" w14:textId="77777777" w:rsidR="000D1A0A" w:rsidRDefault="00964400">
                      <w:pPr>
                        <w:pStyle w:val="Anschrift"/>
                        <w:rPr>
                          <w:rFonts w:ascii="Univers" w:hAnsi="Univers" w:cs="Univers"/>
                          <w:lang w:val="de-DE"/>
                        </w:rPr>
                      </w:pPr>
                      <w:r>
                        <w:rPr>
                          <w:rFonts w:ascii="Univers" w:hAnsi="Univers" w:cs="Univers"/>
                          <w:lang w:val="de-DE"/>
                        </w:rPr>
                        <w:t>Für Rückfragen wenden Sie sich bitte an:</w:t>
                      </w:r>
                    </w:p>
                    <w:p w14:paraId="481459C1" w14:textId="77777777" w:rsidR="000D1A0A" w:rsidRDefault="00964400">
                      <w:pPr>
                        <w:pStyle w:val="Anschrift"/>
                      </w:pPr>
                      <w:r>
                        <w:t>marketing@fischer-moebel.de</w:t>
                      </w:r>
                    </w:p>
                  </w:txbxContent>
                </v:textbox>
                <w10:wrap type="topAndBottom" anchorx="page" anchory="page"/>
              </v:shape>
            </w:pict>
          </mc:Fallback>
        </mc:AlternateContent>
      </w:r>
    </w:p>
    <w:sectPr w:rsidR="000D1A0A" w:rsidSect="00FF6CBE">
      <w:headerReference w:type="default" r:id="rId7"/>
      <w:footerReference w:type="default" r:id="rId8"/>
      <w:type w:val="continuous"/>
      <w:pgSz w:w="11906" w:h="16838"/>
      <w:pgMar w:top="1417" w:right="1417" w:bottom="1134" w:left="1417"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72A9" w14:textId="77777777" w:rsidR="000D1A0A" w:rsidRDefault="00964400">
      <w:pPr>
        <w:spacing w:after="0"/>
      </w:pPr>
      <w:r>
        <w:separator/>
      </w:r>
    </w:p>
  </w:endnote>
  <w:endnote w:type="continuationSeparator" w:id="0">
    <w:p w14:paraId="4CBAFD68" w14:textId="77777777" w:rsidR="000D1A0A" w:rsidRDefault="009644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Univers-Light">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8BDB" w14:textId="77777777" w:rsidR="000D1A0A" w:rsidRDefault="000D1A0A">
    <w:pPr>
      <w:pStyle w:val="Fuzeile"/>
      <w:jc w:val="right"/>
    </w:pPr>
  </w:p>
  <w:p w14:paraId="6766224E" w14:textId="77777777" w:rsidR="000D1A0A" w:rsidRDefault="000D1A0A">
    <w:pPr>
      <w:pStyle w:val="Fuzeile"/>
      <w:jc w:val="right"/>
    </w:pPr>
  </w:p>
  <w:tbl>
    <w:tblPr>
      <w:tblW w:w="0" w:type="auto"/>
      <w:tblLayout w:type="fixed"/>
      <w:tblCellMar>
        <w:left w:w="70" w:type="dxa"/>
        <w:right w:w="70" w:type="dxa"/>
      </w:tblCellMar>
      <w:tblLook w:val="0000" w:firstRow="0" w:lastRow="0" w:firstColumn="0" w:lastColumn="0" w:noHBand="0" w:noVBand="0"/>
    </w:tblPr>
    <w:tblGrid>
      <w:gridCol w:w="3047"/>
      <w:gridCol w:w="3119"/>
      <w:gridCol w:w="1064"/>
      <w:gridCol w:w="2317"/>
    </w:tblGrid>
    <w:tr w:rsidR="000D1A0A" w14:paraId="27B726E1" w14:textId="77777777">
      <w:trPr>
        <w:trHeight w:val="555"/>
      </w:trPr>
      <w:tc>
        <w:tcPr>
          <w:tcW w:w="3047" w:type="dxa"/>
          <w:shd w:val="clear" w:color="auto" w:fill="auto"/>
        </w:tcPr>
        <w:p w14:paraId="543EEAB1" w14:textId="77777777" w:rsidR="000D1A0A" w:rsidRDefault="00964400">
          <w:pPr>
            <w:pStyle w:val="Fuzeile"/>
            <w:rPr>
              <w:rFonts w:ascii="Univers" w:hAnsi="Univers" w:cs="Univers"/>
              <w:lang w:val="fr-FR"/>
            </w:rPr>
          </w:pPr>
          <w:r>
            <w:rPr>
              <w:rFonts w:ascii="Univers" w:hAnsi="Univers" w:cs="Univers"/>
              <w:szCs w:val="15"/>
            </w:rPr>
            <w:t xml:space="preserve">HRB 531197 </w:t>
          </w:r>
          <w:r>
            <w:rPr>
              <w:rFonts w:ascii="Univers" w:hAnsi="Univers" w:cs="Univers"/>
            </w:rPr>
            <w:t>Amtsgericht Göppingen</w:t>
          </w:r>
          <w:r>
            <w:rPr>
              <w:rFonts w:ascii="Univers" w:hAnsi="Univers" w:cs="Univers"/>
            </w:rPr>
            <w:br/>
            <w:t>Geschäftsführer: Will Seyfang</w:t>
          </w:r>
        </w:p>
        <w:p w14:paraId="0CBE78C6" w14:textId="77777777" w:rsidR="000D1A0A" w:rsidRDefault="00964400">
          <w:pPr>
            <w:pStyle w:val="Fuzeile"/>
            <w:rPr>
              <w:rFonts w:ascii="Univers" w:hAnsi="Univers" w:cs="Univers"/>
            </w:rPr>
          </w:pPr>
          <w:proofErr w:type="spellStart"/>
          <w:r>
            <w:rPr>
              <w:rFonts w:ascii="Univers" w:hAnsi="Univers" w:cs="Univers"/>
              <w:lang w:val="fr-FR"/>
            </w:rPr>
            <w:t>Ident</w:t>
          </w:r>
          <w:proofErr w:type="spellEnd"/>
          <w:r>
            <w:rPr>
              <w:rFonts w:ascii="Univers" w:hAnsi="Univers" w:cs="Univers"/>
              <w:lang w:val="fr-FR"/>
            </w:rPr>
            <w:t xml:space="preserve"> Nr</w:t>
          </w:r>
          <w:proofErr w:type="gramStart"/>
          <w:r>
            <w:rPr>
              <w:rFonts w:ascii="Univers" w:hAnsi="Univers" w:cs="Univers"/>
              <w:lang w:val="fr-FR"/>
            </w:rPr>
            <w:t>.:</w:t>
          </w:r>
          <w:proofErr w:type="gramEnd"/>
          <w:r>
            <w:rPr>
              <w:rFonts w:ascii="Univers" w:hAnsi="Univers" w:cs="Univers"/>
              <w:lang w:val="fr-FR"/>
            </w:rPr>
            <w:t xml:space="preserve"> DE </w:t>
          </w:r>
          <w:r>
            <w:rPr>
              <w:rFonts w:ascii="Univers" w:hAnsi="Univers" w:cs="Univers"/>
              <w:szCs w:val="15"/>
              <w:lang w:val="fr-FR"/>
            </w:rPr>
            <w:t>145 557 051</w:t>
          </w:r>
        </w:p>
        <w:p w14:paraId="022BE9B3" w14:textId="77777777" w:rsidR="000D1A0A" w:rsidRDefault="00964400">
          <w:pPr>
            <w:pStyle w:val="Fuzeile"/>
            <w:rPr>
              <w:rFonts w:ascii="Univers" w:hAnsi="Univers" w:cs="Univers"/>
            </w:rPr>
          </w:pPr>
          <w:r>
            <w:rPr>
              <w:rFonts w:ascii="Univers" w:hAnsi="Univers" w:cs="Univers"/>
            </w:rPr>
            <w:t xml:space="preserve">Steuer-Nr. </w:t>
          </w:r>
          <w:r>
            <w:rPr>
              <w:rFonts w:ascii="Univers" w:hAnsi="Univers" w:cs="Univers"/>
              <w:szCs w:val="15"/>
            </w:rPr>
            <w:t>63002/90004</w:t>
          </w:r>
        </w:p>
        <w:p w14:paraId="69B11A1E" w14:textId="77777777" w:rsidR="000D1A0A" w:rsidRDefault="00964400">
          <w:pPr>
            <w:pStyle w:val="Fuzeile"/>
            <w:rPr>
              <w:rFonts w:ascii="Univers" w:hAnsi="Univers" w:cs="Univers"/>
            </w:rPr>
          </w:pPr>
          <w:r>
            <w:rPr>
              <w:rFonts w:ascii="Univers" w:hAnsi="Univers" w:cs="Univers"/>
            </w:rPr>
            <w:t>Finanzamt Göppingen</w:t>
          </w:r>
        </w:p>
      </w:tc>
      <w:tc>
        <w:tcPr>
          <w:tcW w:w="3119" w:type="dxa"/>
          <w:shd w:val="clear" w:color="auto" w:fill="auto"/>
        </w:tcPr>
        <w:p w14:paraId="4A43E38A" w14:textId="77777777" w:rsidR="000D1A0A" w:rsidRDefault="00964400">
          <w:pPr>
            <w:pStyle w:val="Fuzeile"/>
            <w:rPr>
              <w:rFonts w:ascii="Univers" w:hAnsi="Univers" w:cs="Univers"/>
            </w:rPr>
          </w:pPr>
          <w:r>
            <w:rPr>
              <w:rFonts w:ascii="Univers" w:hAnsi="Univers" w:cs="Univers"/>
            </w:rPr>
            <w:t>Kreissparkasse Göppingen</w:t>
          </w:r>
        </w:p>
        <w:p w14:paraId="297D1288" w14:textId="77777777" w:rsidR="000D1A0A" w:rsidRDefault="00964400">
          <w:pPr>
            <w:pStyle w:val="Fuzeile"/>
            <w:rPr>
              <w:rFonts w:ascii="Univers" w:hAnsi="Univers" w:cs="Univers"/>
            </w:rPr>
          </w:pPr>
          <w:r>
            <w:rPr>
              <w:rFonts w:ascii="Univers" w:hAnsi="Univers" w:cs="Univers"/>
            </w:rPr>
            <w:t>BLZ 610 500 00</w:t>
          </w:r>
        </w:p>
        <w:p w14:paraId="3E3CA660" w14:textId="77777777" w:rsidR="000D1A0A" w:rsidRDefault="00964400">
          <w:pPr>
            <w:pStyle w:val="Fuzeile"/>
            <w:rPr>
              <w:rFonts w:ascii="Univers" w:hAnsi="Univers" w:cs="Univers"/>
              <w:szCs w:val="12"/>
            </w:rPr>
          </w:pPr>
          <w:r>
            <w:rPr>
              <w:rFonts w:ascii="Univers" w:hAnsi="Univers" w:cs="Univers"/>
            </w:rPr>
            <w:t>KTO 1 038 095</w:t>
          </w:r>
        </w:p>
        <w:p w14:paraId="37C788D7" w14:textId="77777777" w:rsidR="000D1A0A" w:rsidRDefault="00964400">
          <w:pPr>
            <w:pStyle w:val="Fuzeile"/>
            <w:rPr>
              <w:rFonts w:ascii="Univers" w:hAnsi="Univers" w:cs="Univers"/>
              <w:szCs w:val="12"/>
            </w:rPr>
          </w:pPr>
          <w:r>
            <w:rPr>
              <w:rFonts w:ascii="Univers" w:hAnsi="Univers" w:cs="Univers"/>
              <w:szCs w:val="12"/>
            </w:rPr>
            <w:t>BIC-/SWIFT-Code GOPSDE6GXXX</w:t>
          </w:r>
        </w:p>
        <w:p w14:paraId="7CD98362" w14:textId="77777777" w:rsidR="000D1A0A" w:rsidRDefault="00964400">
          <w:pPr>
            <w:pStyle w:val="Fuzeile"/>
          </w:pPr>
          <w:r>
            <w:rPr>
              <w:rFonts w:ascii="Univers" w:hAnsi="Univers" w:cs="Univers"/>
              <w:szCs w:val="12"/>
            </w:rPr>
            <w:t>IBAN DE59 6105 0000 0001 0380 95</w:t>
          </w:r>
        </w:p>
      </w:tc>
      <w:tc>
        <w:tcPr>
          <w:tcW w:w="1064" w:type="dxa"/>
          <w:shd w:val="clear" w:color="auto" w:fill="auto"/>
        </w:tcPr>
        <w:p w14:paraId="3F923A4B" w14:textId="77777777" w:rsidR="000D1A0A" w:rsidRDefault="000D1A0A">
          <w:pPr>
            <w:pStyle w:val="Fuzeile"/>
            <w:snapToGrid w:val="0"/>
          </w:pPr>
        </w:p>
      </w:tc>
      <w:tc>
        <w:tcPr>
          <w:tcW w:w="2317" w:type="dxa"/>
          <w:shd w:val="clear" w:color="auto" w:fill="auto"/>
        </w:tcPr>
        <w:p w14:paraId="67D3141A" w14:textId="77777777" w:rsidR="000D1A0A" w:rsidRDefault="000D1A0A">
          <w:pPr>
            <w:pStyle w:val="Fuzeile"/>
            <w:snapToGrid w:val="0"/>
          </w:pPr>
        </w:p>
      </w:tc>
    </w:tr>
  </w:tbl>
  <w:p w14:paraId="385B3BC3" w14:textId="77777777" w:rsidR="000D1A0A" w:rsidRDefault="000D1A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9271" w14:textId="77777777" w:rsidR="000D1A0A" w:rsidRDefault="00964400">
      <w:pPr>
        <w:spacing w:after="0"/>
      </w:pPr>
      <w:r>
        <w:separator/>
      </w:r>
    </w:p>
  </w:footnote>
  <w:footnote w:type="continuationSeparator" w:id="0">
    <w:p w14:paraId="3E8F5E3D" w14:textId="77777777" w:rsidR="000D1A0A" w:rsidRDefault="009644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773"/>
      <w:gridCol w:w="4773"/>
    </w:tblGrid>
    <w:tr w:rsidR="000D1A0A" w14:paraId="02A5BCD3" w14:textId="77777777">
      <w:trPr>
        <w:trHeight w:val="2276"/>
      </w:trPr>
      <w:tc>
        <w:tcPr>
          <w:tcW w:w="4773" w:type="dxa"/>
          <w:shd w:val="clear" w:color="auto" w:fill="auto"/>
        </w:tcPr>
        <w:p w14:paraId="739A6D19" w14:textId="77777777" w:rsidR="000D1A0A" w:rsidRDefault="000D1A0A">
          <w:pPr>
            <w:pStyle w:val="Kopfzeile"/>
            <w:snapToGrid w:val="0"/>
            <w:jc w:val="left"/>
            <w:rPr>
              <w:sz w:val="24"/>
            </w:rPr>
          </w:pPr>
          <w:bookmarkStart w:id="0" w:name="_Hlk531956351"/>
        </w:p>
        <w:p w14:paraId="06585CB5" w14:textId="77777777" w:rsidR="000D1A0A" w:rsidRDefault="000D1A0A">
          <w:pPr>
            <w:pStyle w:val="Kopfzeile"/>
            <w:jc w:val="left"/>
            <w:rPr>
              <w:sz w:val="24"/>
            </w:rPr>
          </w:pPr>
        </w:p>
        <w:p w14:paraId="06E952B7" w14:textId="77777777" w:rsidR="000D1A0A" w:rsidRDefault="000D1A0A">
          <w:pPr>
            <w:pStyle w:val="Kopfzeile"/>
            <w:jc w:val="left"/>
            <w:rPr>
              <w:sz w:val="24"/>
            </w:rPr>
          </w:pPr>
        </w:p>
        <w:p w14:paraId="4016EA7B" w14:textId="77777777" w:rsidR="000D1A0A" w:rsidRDefault="000D1A0A">
          <w:pPr>
            <w:pStyle w:val="Kopfzeile"/>
            <w:jc w:val="left"/>
            <w:rPr>
              <w:sz w:val="24"/>
            </w:rPr>
          </w:pPr>
        </w:p>
        <w:p w14:paraId="4A2E4CC5" w14:textId="77777777" w:rsidR="000D1A0A" w:rsidRDefault="000D1A0A">
          <w:pPr>
            <w:pStyle w:val="Kopfzeile"/>
            <w:jc w:val="left"/>
            <w:rPr>
              <w:sz w:val="24"/>
            </w:rPr>
          </w:pPr>
        </w:p>
        <w:p w14:paraId="6D440478" w14:textId="77777777" w:rsidR="007D3E0D" w:rsidRPr="007D3E0D" w:rsidRDefault="00964400">
          <w:pPr>
            <w:pStyle w:val="Kopfzeile"/>
            <w:jc w:val="left"/>
            <w:rPr>
              <w:sz w:val="24"/>
            </w:rPr>
          </w:pPr>
          <w:r>
            <w:rPr>
              <w:sz w:val="24"/>
            </w:rPr>
            <w:t xml:space="preserve">Presse-Information </w:t>
          </w:r>
          <w:r w:rsidR="007D3E0D">
            <w:rPr>
              <w:sz w:val="24"/>
            </w:rPr>
            <w:t>ATLANTIC</w:t>
          </w:r>
        </w:p>
      </w:tc>
      <w:tc>
        <w:tcPr>
          <w:tcW w:w="4773" w:type="dxa"/>
          <w:vMerge w:val="restart"/>
          <w:shd w:val="clear" w:color="auto" w:fill="auto"/>
        </w:tcPr>
        <w:p w14:paraId="656C66CD" w14:textId="77777777" w:rsidR="000D1A0A" w:rsidRDefault="000D1A0A">
          <w:pPr>
            <w:pStyle w:val="Kopfzeile"/>
            <w:tabs>
              <w:tab w:val="left" w:pos="1464"/>
            </w:tabs>
            <w:snapToGrid w:val="0"/>
            <w:jc w:val="left"/>
          </w:pPr>
        </w:p>
        <w:p w14:paraId="0AB0C661" w14:textId="77777777" w:rsidR="000D1A0A" w:rsidRDefault="000D1A0A">
          <w:pPr>
            <w:pStyle w:val="Kopfzeile"/>
            <w:tabs>
              <w:tab w:val="left" w:pos="1464"/>
            </w:tabs>
            <w:jc w:val="left"/>
          </w:pPr>
        </w:p>
        <w:p w14:paraId="3AB72D0A" w14:textId="77777777" w:rsidR="000D1A0A" w:rsidRDefault="000D1A0A">
          <w:pPr>
            <w:pStyle w:val="Kopfzeile"/>
            <w:tabs>
              <w:tab w:val="left" w:pos="1464"/>
            </w:tabs>
            <w:jc w:val="left"/>
          </w:pPr>
        </w:p>
        <w:p w14:paraId="20479C25" w14:textId="77777777" w:rsidR="000D1A0A" w:rsidRDefault="000D1A0A">
          <w:pPr>
            <w:pStyle w:val="Kopfzeile"/>
            <w:tabs>
              <w:tab w:val="left" w:pos="1464"/>
            </w:tabs>
            <w:jc w:val="left"/>
          </w:pPr>
        </w:p>
        <w:p w14:paraId="763E042A" w14:textId="77777777" w:rsidR="000D1A0A" w:rsidRDefault="00964400">
          <w:pPr>
            <w:pStyle w:val="Kopfzeile"/>
            <w:tabs>
              <w:tab w:val="left" w:pos="1464"/>
            </w:tabs>
            <w:jc w:val="left"/>
            <w:rPr>
              <w:rFonts w:ascii="Univers" w:hAnsi="Univers" w:cs="Univers"/>
              <w:b/>
              <w:bCs/>
              <w:sz w:val="6"/>
            </w:rPr>
          </w:pPr>
          <w:r>
            <w:tab/>
          </w:r>
          <w:r>
            <w:rPr>
              <w:rFonts w:ascii="Univers" w:hAnsi="Univers" w:cs="Univers"/>
              <w:noProof/>
            </w:rPr>
            <w:drawing>
              <wp:inline distT="0" distB="0" distL="0" distR="0" wp14:anchorId="02A8CF62" wp14:editId="21288D03">
                <wp:extent cx="1709420" cy="715645"/>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715645"/>
                        </a:xfrm>
                        <a:prstGeom prst="rect">
                          <a:avLst/>
                        </a:prstGeom>
                        <a:solidFill>
                          <a:srgbClr val="FFFFFF"/>
                        </a:solidFill>
                        <a:ln>
                          <a:noFill/>
                        </a:ln>
                      </pic:spPr>
                    </pic:pic>
                  </a:graphicData>
                </a:graphic>
              </wp:inline>
            </w:drawing>
          </w:r>
          <w:r>
            <w:rPr>
              <w:rFonts w:ascii="Univers" w:hAnsi="Univers" w:cs="Univers"/>
              <w:b/>
              <w:bCs/>
              <w:sz w:val="17"/>
            </w:rPr>
            <w:tab/>
          </w:r>
        </w:p>
        <w:p w14:paraId="4432BF76" w14:textId="77777777" w:rsidR="000D1A0A" w:rsidRDefault="000D1A0A">
          <w:pPr>
            <w:pStyle w:val="Kopfzeile"/>
            <w:tabs>
              <w:tab w:val="left" w:pos="1464"/>
            </w:tabs>
            <w:jc w:val="left"/>
            <w:rPr>
              <w:rFonts w:ascii="Univers" w:hAnsi="Univers" w:cs="Univers"/>
              <w:b/>
              <w:bCs/>
              <w:sz w:val="6"/>
            </w:rPr>
          </w:pPr>
        </w:p>
        <w:p w14:paraId="69E7E39D" w14:textId="77777777" w:rsidR="000D1A0A" w:rsidRDefault="00964400">
          <w:pPr>
            <w:pStyle w:val="Kopfzeile"/>
            <w:tabs>
              <w:tab w:val="left" w:pos="1464"/>
              <w:tab w:val="left" w:pos="1890"/>
              <w:tab w:val="left" w:pos="1956"/>
            </w:tabs>
            <w:jc w:val="left"/>
            <w:rPr>
              <w:rFonts w:ascii="Univers" w:hAnsi="Univers" w:cs="Univers"/>
            </w:rPr>
          </w:pPr>
          <w:r>
            <w:rPr>
              <w:rFonts w:ascii="Univers" w:hAnsi="Univers" w:cs="Univers"/>
              <w:b/>
              <w:bCs/>
              <w:sz w:val="17"/>
            </w:rPr>
            <w:tab/>
          </w:r>
          <w:r>
            <w:rPr>
              <w:rFonts w:ascii="Univers" w:hAnsi="Univers" w:cs="Univers"/>
              <w:b/>
              <w:bCs/>
              <w:sz w:val="18"/>
            </w:rPr>
            <w:t>die Kunst das Leben zu genießen</w:t>
          </w:r>
          <w:r>
            <w:rPr>
              <w:rFonts w:ascii="Univers" w:hAnsi="Univers" w:cs="Univers"/>
              <w:b/>
              <w:sz w:val="18"/>
            </w:rPr>
            <w:br/>
          </w:r>
          <w:r>
            <w:rPr>
              <w:rFonts w:ascii="Univers" w:hAnsi="Univers" w:cs="Univers"/>
              <w:b/>
              <w:sz w:val="18"/>
            </w:rPr>
            <w:tab/>
          </w:r>
        </w:p>
        <w:p w14:paraId="0013DE66" w14:textId="77777777" w:rsidR="000D1A0A" w:rsidRDefault="00964400">
          <w:pPr>
            <w:pStyle w:val="Kopfzeile"/>
            <w:tabs>
              <w:tab w:val="left" w:pos="1890"/>
              <w:tab w:val="left" w:pos="1956"/>
            </w:tabs>
            <w:jc w:val="left"/>
            <w:rPr>
              <w:rFonts w:ascii="Univers" w:hAnsi="Univers" w:cs="Univers"/>
            </w:rPr>
          </w:pPr>
          <w:r>
            <w:rPr>
              <w:rFonts w:ascii="Univers" w:hAnsi="Univers" w:cs="Univers"/>
            </w:rPr>
            <w:tab/>
          </w:r>
          <w:r>
            <w:rPr>
              <w:rFonts w:ascii="Univers" w:hAnsi="Univers" w:cs="Univers"/>
            </w:rPr>
            <w:tab/>
          </w:r>
          <w:proofErr w:type="spellStart"/>
          <w:r>
            <w:rPr>
              <w:rFonts w:ascii="Univers" w:hAnsi="Univers" w:cs="Univers"/>
            </w:rPr>
            <w:t>Dieselstrasse</w:t>
          </w:r>
          <w:proofErr w:type="spellEnd"/>
          <w:r>
            <w:rPr>
              <w:rFonts w:ascii="Univers" w:hAnsi="Univers" w:cs="Univers"/>
            </w:rPr>
            <w:t xml:space="preserve"> 6</w:t>
          </w:r>
        </w:p>
        <w:p w14:paraId="154792CC" w14:textId="77777777" w:rsidR="000D1A0A" w:rsidRDefault="00964400">
          <w:pPr>
            <w:pStyle w:val="Kopfzeile"/>
            <w:tabs>
              <w:tab w:val="left" w:pos="1890"/>
              <w:tab w:val="left" w:pos="1956"/>
              <w:tab w:val="left" w:pos="2598"/>
            </w:tabs>
            <w:jc w:val="left"/>
            <w:rPr>
              <w:rFonts w:ascii="Univers" w:hAnsi="Univers" w:cs="Univers"/>
            </w:rPr>
          </w:pPr>
          <w:r>
            <w:rPr>
              <w:rFonts w:ascii="Univers" w:hAnsi="Univers" w:cs="Univers"/>
            </w:rPr>
            <w:tab/>
          </w:r>
          <w:r>
            <w:rPr>
              <w:rFonts w:ascii="Univers" w:hAnsi="Univers" w:cs="Univers"/>
            </w:rPr>
            <w:tab/>
            <w:t>D-73278 Schlierbach</w:t>
          </w:r>
          <w:r>
            <w:rPr>
              <w:rFonts w:ascii="Univers" w:hAnsi="Univers" w:cs="Univers"/>
            </w:rPr>
            <w:br/>
          </w:r>
          <w:r>
            <w:rPr>
              <w:rFonts w:ascii="Univers" w:hAnsi="Univers" w:cs="Univers"/>
            </w:rPr>
            <w:tab/>
          </w:r>
          <w:r>
            <w:rPr>
              <w:rFonts w:ascii="Univers" w:hAnsi="Univers" w:cs="Univers"/>
            </w:rPr>
            <w:tab/>
            <w:t>Telefon</w:t>
          </w:r>
          <w:r>
            <w:rPr>
              <w:rFonts w:ascii="Univers" w:hAnsi="Univers" w:cs="Univers"/>
            </w:rPr>
            <w:tab/>
            <w:t>(+49) 0 70 21/ 72 76 -0</w:t>
          </w:r>
        </w:p>
        <w:p w14:paraId="75D7683C" w14:textId="77777777" w:rsidR="000D1A0A" w:rsidRDefault="00964400">
          <w:pPr>
            <w:pStyle w:val="Kopfzeile"/>
            <w:tabs>
              <w:tab w:val="left" w:pos="1890"/>
              <w:tab w:val="left" w:pos="1956"/>
              <w:tab w:val="left" w:pos="2598"/>
            </w:tabs>
            <w:jc w:val="left"/>
            <w:rPr>
              <w:rFonts w:ascii="Univers" w:hAnsi="Univers" w:cs="Univers"/>
            </w:rPr>
          </w:pPr>
          <w:r>
            <w:rPr>
              <w:rFonts w:ascii="Univers" w:hAnsi="Univers" w:cs="Univers"/>
            </w:rPr>
            <w:tab/>
          </w:r>
          <w:r>
            <w:rPr>
              <w:rFonts w:ascii="Univers" w:hAnsi="Univers" w:cs="Univers"/>
            </w:rPr>
            <w:tab/>
            <w:t>Telefax</w:t>
          </w:r>
          <w:r>
            <w:rPr>
              <w:rFonts w:ascii="Univers" w:hAnsi="Univers" w:cs="Univers"/>
            </w:rPr>
            <w:tab/>
            <w:t>(+49) 0 70 21/ 72 76 -40</w:t>
          </w:r>
        </w:p>
        <w:p w14:paraId="63C6C245" w14:textId="77777777" w:rsidR="000D1A0A" w:rsidRDefault="00964400">
          <w:pPr>
            <w:pStyle w:val="Kopfzeile"/>
            <w:tabs>
              <w:tab w:val="left" w:pos="1890"/>
              <w:tab w:val="left" w:pos="1956"/>
              <w:tab w:val="left" w:pos="2598"/>
            </w:tabs>
            <w:jc w:val="left"/>
            <w:rPr>
              <w:rFonts w:ascii="Univers" w:hAnsi="Univers" w:cs="Univers"/>
            </w:rPr>
          </w:pPr>
          <w:r>
            <w:rPr>
              <w:rFonts w:ascii="Univers" w:hAnsi="Univers" w:cs="Univers"/>
            </w:rPr>
            <w:tab/>
          </w:r>
          <w:r>
            <w:rPr>
              <w:rFonts w:ascii="Univers" w:hAnsi="Univers" w:cs="Univers"/>
            </w:rPr>
            <w:tab/>
            <w:t>E-Mail:</w:t>
          </w:r>
          <w:r>
            <w:rPr>
              <w:rFonts w:ascii="Univers" w:hAnsi="Univers" w:cs="Univers"/>
            </w:rPr>
            <w:tab/>
            <w:t>info@fischer-moebel.de</w:t>
          </w:r>
        </w:p>
        <w:p w14:paraId="5B17BE3C" w14:textId="77777777" w:rsidR="000D1A0A" w:rsidRDefault="00964400">
          <w:pPr>
            <w:pStyle w:val="Kopfzeile"/>
            <w:tabs>
              <w:tab w:val="left" w:pos="1890"/>
              <w:tab w:val="left" w:pos="1956"/>
              <w:tab w:val="left" w:pos="2598"/>
            </w:tabs>
            <w:jc w:val="left"/>
          </w:pPr>
          <w:r>
            <w:rPr>
              <w:rFonts w:ascii="Univers" w:hAnsi="Univers" w:cs="Univers"/>
            </w:rPr>
            <w:tab/>
          </w:r>
          <w:r>
            <w:rPr>
              <w:rFonts w:ascii="Univers" w:hAnsi="Univers" w:cs="Univers"/>
            </w:rPr>
            <w:tab/>
            <w:t>Internet:</w:t>
          </w:r>
          <w:r>
            <w:rPr>
              <w:rFonts w:ascii="Univers" w:hAnsi="Univers" w:cs="Univers"/>
            </w:rPr>
            <w:tab/>
            <w:t>www.fischer-moebel.de</w:t>
          </w:r>
        </w:p>
        <w:p w14:paraId="38E9F696" w14:textId="77777777" w:rsidR="000D1A0A" w:rsidRDefault="000D1A0A">
          <w:pPr>
            <w:pStyle w:val="Kopfzeile"/>
            <w:jc w:val="left"/>
          </w:pPr>
        </w:p>
      </w:tc>
    </w:tr>
    <w:bookmarkEnd w:id="0"/>
    <w:tr w:rsidR="000D1A0A" w14:paraId="1C8712A7" w14:textId="77777777">
      <w:trPr>
        <w:trHeight w:hRule="exact" w:val="1414"/>
      </w:trPr>
      <w:tc>
        <w:tcPr>
          <w:tcW w:w="4773" w:type="dxa"/>
          <w:shd w:val="clear" w:color="auto" w:fill="auto"/>
        </w:tcPr>
        <w:p w14:paraId="2B49A672" w14:textId="77777777" w:rsidR="000D1A0A" w:rsidRDefault="00964400">
          <w:pPr>
            <w:pStyle w:val="Kopfzeile"/>
            <w:jc w:val="left"/>
            <w:rPr>
              <w:sz w:val="20"/>
            </w:rPr>
          </w:pPr>
          <w:r>
            <w:rPr>
              <w:rFonts w:ascii="Univers" w:hAnsi="Univers" w:cs="Univers"/>
              <w:sz w:val="14"/>
            </w:rPr>
            <w:t xml:space="preserve">Fischer Möbel GmbH </w:t>
          </w:r>
          <w:r>
            <w:rPr>
              <w:rFonts w:ascii="Symbol" w:hAnsi="Symbol" w:cs="Symbol"/>
              <w:sz w:val="14"/>
            </w:rPr>
            <w:t></w:t>
          </w:r>
          <w:r>
            <w:rPr>
              <w:rFonts w:ascii="Univers" w:hAnsi="Univers" w:cs="Univers"/>
              <w:sz w:val="14"/>
            </w:rPr>
            <w:t xml:space="preserve"> </w:t>
          </w:r>
          <w:proofErr w:type="spellStart"/>
          <w:r>
            <w:rPr>
              <w:rFonts w:ascii="Univers" w:hAnsi="Univers" w:cs="Univers"/>
              <w:sz w:val="14"/>
            </w:rPr>
            <w:t>Dieselstrasse</w:t>
          </w:r>
          <w:proofErr w:type="spellEnd"/>
          <w:r>
            <w:rPr>
              <w:rFonts w:ascii="Univers" w:hAnsi="Univers" w:cs="Univers"/>
              <w:sz w:val="14"/>
            </w:rPr>
            <w:t xml:space="preserve"> 6 </w:t>
          </w:r>
          <w:r>
            <w:rPr>
              <w:rFonts w:ascii="Symbol" w:hAnsi="Symbol" w:cs="Symbol"/>
              <w:sz w:val="14"/>
            </w:rPr>
            <w:t></w:t>
          </w:r>
          <w:r>
            <w:rPr>
              <w:rFonts w:ascii="Univers" w:hAnsi="Univers" w:cs="Univers"/>
              <w:sz w:val="14"/>
            </w:rPr>
            <w:t xml:space="preserve"> 73278 Schlierbach</w:t>
          </w:r>
        </w:p>
      </w:tc>
      <w:tc>
        <w:tcPr>
          <w:tcW w:w="4773" w:type="dxa"/>
          <w:vMerge/>
          <w:shd w:val="clear" w:color="auto" w:fill="auto"/>
        </w:tcPr>
        <w:p w14:paraId="43833B4F" w14:textId="77777777" w:rsidR="000D1A0A" w:rsidRDefault="000D1A0A">
          <w:pPr>
            <w:pStyle w:val="Kopfzeile"/>
            <w:tabs>
              <w:tab w:val="left" w:pos="1606"/>
            </w:tabs>
            <w:snapToGrid w:val="0"/>
            <w:jc w:val="left"/>
            <w:rPr>
              <w:sz w:val="20"/>
            </w:rPr>
          </w:pPr>
        </w:p>
      </w:tc>
    </w:tr>
  </w:tbl>
  <w:p w14:paraId="04E3590D" w14:textId="77777777" w:rsidR="000D1A0A" w:rsidRDefault="000D1A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Aufzhlung"/>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35996570">
    <w:abstractNumId w:val="0"/>
  </w:num>
  <w:num w:numId="2" w16cid:durableId="173107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o:colormenu v:ext="edit" fillcolor="none [4]" strokecolor="none [1]" shadowcolor="none [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00"/>
    <w:rsid w:val="000D1A0A"/>
    <w:rsid w:val="00150D8F"/>
    <w:rsid w:val="003D1B3F"/>
    <w:rsid w:val="00450EB0"/>
    <w:rsid w:val="00766234"/>
    <w:rsid w:val="00771E3E"/>
    <w:rsid w:val="0079706A"/>
    <w:rsid w:val="007D3E0D"/>
    <w:rsid w:val="00964400"/>
    <w:rsid w:val="00C2178A"/>
    <w:rsid w:val="00EC57EA"/>
    <w:rsid w:val="00F913E1"/>
    <w:rsid w:val="00FF6C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colormenu v:ext="edit" fillcolor="none [4]" strokecolor="none [1]" shadowcolor="none [2]"/>
    </o:shapedefaults>
    <o:shapelayout v:ext="edit">
      <o:idmap v:ext="edit" data="1"/>
    </o:shapelayout>
  </w:shapeDefaults>
  <w:doNotEmbedSmartTags/>
  <w:decimalSymbol w:val=","/>
  <w:listSeparator w:val=";"/>
  <w14:docId w14:val="75CAED27"/>
  <w15:chartTrackingRefBased/>
  <w15:docId w15:val="{0253728A-B98B-4756-9F0D-92CB70C8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40"/>
    </w:pPr>
    <w:rPr>
      <w:rFonts w:ascii="Arial" w:hAnsi="Arial" w:cs="Arial"/>
      <w:sz w:val="24"/>
      <w:lang w:eastAsia="ar-SA"/>
    </w:rPr>
  </w:style>
  <w:style w:type="paragraph" w:styleId="berschrift1">
    <w:name w:val="heading 1"/>
    <w:basedOn w:val="Standard"/>
    <w:next w:val="Standard"/>
    <w:qFormat/>
    <w:pPr>
      <w:keepNext/>
      <w:numPr>
        <w:numId w:val="1"/>
      </w:numPr>
      <w:spacing w:before="240" w:after="120"/>
      <w:outlineLvl w:val="0"/>
    </w:pPr>
    <w:rPr>
      <w:b/>
      <w:kern w:val="1"/>
      <w:sz w:val="28"/>
    </w:rPr>
  </w:style>
  <w:style w:type="paragraph" w:styleId="berschrift2">
    <w:name w:val="heading 2"/>
    <w:basedOn w:val="Standard"/>
    <w:next w:val="Standard"/>
    <w:qFormat/>
    <w:pPr>
      <w:keepNext/>
      <w:numPr>
        <w:ilvl w:val="1"/>
        <w:numId w:val="1"/>
      </w:numPr>
      <w:spacing w:before="240" w:after="120"/>
      <w:outlineLvl w:val="1"/>
    </w:pPr>
    <w:rPr>
      <w:b/>
    </w:rPr>
  </w:style>
  <w:style w:type="paragraph" w:styleId="berschrift3">
    <w:name w:val="heading 3"/>
    <w:basedOn w:val="Standard"/>
    <w:next w:val="Standard"/>
    <w:qFormat/>
    <w:pPr>
      <w:keepNext/>
      <w:numPr>
        <w:ilvl w:val="2"/>
        <w:numId w:val="1"/>
      </w:numPr>
      <w:spacing w:before="240" w:after="120"/>
      <w:outlineLvl w:val="2"/>
    </w:pPr>
    <w:rPr>
      <w:i/>
    </w:rPr>
  </w:style>
  <w:style w:type="paragraph" w:styleId="berschrift4">
    <w:name w:val="heading 4"/>
    <w:basedOn w:val="Standard"/>
    <w:next w:val="Standard"/>
    <w:qFormat/>
    <w:pPr>
      <w:keepNext/>
      <w:numPr>
        <w:ilvl w:val="3"/>
        <w:numId w:val="1"/>
      </w:numPr>
      <w:outlineLvl w:val="3"/>
    </w:pPr>
    <w:rPr>
      <w:u w:val="single"/>
    </w:rPr>
  </w:style>
  <w:style w:type="paragraph" w:styleId="berschrift5">
    <w:name w:val="heading 5"/>
    <w:basedOn w:val="Standard"/>
    <w:next w:val="Standard"/>
    <w:qFormat/>
    <w:pPr>
      <w:keepNext/>
      <w:numPr>
        <w:ilvl w:val="4"/>
        <w:numId w:val="1"/>
      </w:numPr>
      <w:spacing w:after="0"/>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1">
    <w:name w:val="Absatz-Standardschriftart1"/>
  </w:style>
  <w:style w:type="character" w:styleId="Hyperlink">
    <w:name w:val="Hyperlink"/>
    <w:basedOn w:val="Absatz-Standardschriftart1"/>
    <w:rPr>
      <w:color w:val="0000FF"/>
      <w:u w:val="single"/>
    </w:rPr>
  </w:style>
  <w:style w:type="character" w:customStyle="1" w:styleId="bvbeitragtextlabel">
    <w:name w:val="bvbeitragtextlabel"/>
    <w:basedOn w:val="Absatz-Standardschriftart1"/>
  </w:style>
  <w:style w:type="paragraph" w:customStyle="1" w:styleId="berschrift">
    <w:name w:val="Überschrift"/>
    <w:basedOn w:val="Standard"/>
    <w:next w:val="Textkrper"/>
    <w:pPr>
      <w:keepNext/>
      <w:spacing w:before="240" w:after="120"/>
    </w:pPr>
    <w:rPr>
      <w:rFonts w:eastAsia="Microsoft YaHei" w:cs="Lucida Sans"/>
      <w:sz w:val="28"/>
      <w:szCs w:val="28"/>
    </w:rPr>
  </w:style>
  <w:style w:type="paragraph" w:styleId="Textkrper">
    <w:name w:val="Body Text"/>
    <w:basedOn w:val="Standard"/>
    <w:pPr>
      <w:spacing w:after="0"/>
      <w:jc w:val="both"/>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spacing w:after="0"/>
      <w:jc w:val="right"/>
    </w:pPr>
    <w:rPr>
      <w:sz w:val="16"/>
    </w:rPr>
  </w:style>
  <w:style w:type="paragraph" w:styleId="Fuzeile">
    <w:name w:val="footer"/>
    <w:basedOn w:val="Standard"/>
    <w:pPr>
      <w:spacing w:after="0"/>
    </w:pPr>
    <w:rPr>
      <w:sz w:val="16"/>
    </w:rPr>
  </w:style>
  <w:style w:type="paragraph" w:customStyle="1" w:styleId="Anschrift">
    <w:name w:val="Anschrift"/>
    <w:basedOn w:val="Standard"/>
    <w:pPr>
      <w:spacing w:after="0"/>
    </w:pPr>
    <w:rPr>
      <w:lang w:val="en-GB"/>
    </w:rPr>
  </w:style>
  <w:style w:type="paragraph" w:customStyle="1" w:styleId="Bezugszeichen">
    <w:name w:val="Bezugszeichen"/>
    <w:basedOn w:val="Standard"/>
    <w:pPr>
      <w:spacing w:after="0"/>
    </w:pPr>
    <w:rPr>
      <w:sz w:val="20"/>
    </w:rPr>
  </w:style>
  <w:style w:type="paragraph" w:customStyle="1" w:styleId="Bezugsberschrift">
    <w:name w:val="Bezugsüberschrift"/>
    <w:basedOn w:val="Bezugszeichen"/>
    <w:rPr>
      <w:sz w:val="12"/>
    </w:rPr>
  </w:style>
  <w:style w:type="paragraph" w:customStyle="1" w:styleId="Aufzhlung">
    <w:name w:val="Aufzählung"/>
    <w:basedOn w:val="Standard"/>
    <w:pPr>
      <w:numPr>
        <w:numId w:val="2"/>
      </w:numPr>
    </w:pPr>
  </w:style>
  <w:style w:type="paragraph" w:customStyle="1" w:styleId="Betreff">
    <w:name w:val="Betreff"/>
    <w:basedOn w:val="Standard"/>
    <w:next w:val="Standard"/>
    <w:pPr>
      <w:spacing w:after="480"/>
    </w:pPr>
    <w:rPr>
      <w:b/>
    </w:rPr>
  </w:style>
  <w:style w:type="paragraph" w:customStyle="1" w:styleId="Rahmeninhalt">
    <w:name w:val="Rahmeninhalt"/>
    <w:basedOn w:val="Textkrpe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customStyle="1" w:styleId="hiddenspellerror">
    <w:name w:val="hiddenspellerror"/>
    <w:basedOn w:val="Absatz-Standardschriftart"/>
    <w:rsid w:val="00EC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6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eyfang\Anwendungsdaten\Microsoft\Vorlagen\Presse%20Information%20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 Information Vorlage</Template>
  <TotalTime>0</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Atlantic</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Atlantic</dc:title>
  <dc:subject/>
  <dc:creator>Will Seyfang</dc:creator>
  <cp:keywords/>
  <cp:lastModifiedBy>Laura Gromer</cp:lastModifiedBy>
  <cp:revision>4</cp:revision>
  <cp:lastPrinted>2013-12-19T16:09:00Z</cp:lastPrinted>
  <dcterms:created xsi:type="dcterms:W3CDTF">2020-12-02T17:29:00Z</dcterms:created>
  <dcterms:modified xsi:type="dcterms:W3CDTF">2023-07-07T08:34:00Z</dcterms:modified>
</cp:coreProperties>
</file>